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BA8" w:rsidRPr="00E92B25" w:rsidRDefault="005D2205" w:rsidP="00EF4BA8">
      <w:pPr>
        <w:jc w:val="center"/>
        <w:rPr>
          <w:u w:val="single"/>
        </w:rPr>
      </w:pPr>
      <w:r w:rsidRPr="00E92B25">
        <w:rPr>
          <w:u w:val="single"/>
        </w:rPr>
        <w:t xml:space="preserve">Филиал </w:t>
      </w:r>
      <w:r w:rsidR="00EF4BA8" w:rsidRPr="00E92B25">
        <w:rPr>
          <w:u w:val="single"/>
        </w:rPr>
        <w:t>ПАО «</w:t>
      </w:r>
      <w:r w:rsidR="001B0105" w:rsidRPr="00E92B25">
        <w:rPr>
          <w:u w:val="single"/>
        </w:rPr>
        <w:t>Россети Центр и Приволжье</w:t>
      </w:r>
      <w:r w:rsidR="00EF4BA8" w:rsidRPr="00E92B25">
        <w:rPr>
          <w:u w:val="single"/>
        </w:rPr>
        <w:t xml:space="preserve">» </w:t>
      </w:r>
      <w:r w:rsidRPr="00E92B25">
        <w:rPr>
          <w:u w:val="single"/>
        </w:rPr>
        <w:t>-</w:t>
      </w:r>
      <w:r w:rsidR="00EF4BA8" w:rsidRPr="00E92B25">
        <w:rPr>
          <w:u w:val="single"/>
        </w:rPr>
        <w:t xml:space="preserve"> «</w:t>
      </w:r>
      <w:r w:rsidR="00C724C7" w:rsidRPr="00E92B25">
        <w:rPr>
          <w:u w:val="single"/>
        </w:rPr>
        <w:t>Кировэнерго</w:t>
      </w:r>
      <w:r w:rsidR="00EF4BA8" w:rsidRPr="00E92B25">
        <w:rPr>
          <w:u w:val="single"/>
        </w:rPr>
        <w:t>»</w:t>
      </w:r>
    </w:p>
    <w:p w:rsidR="00EF4BA8" w:rsidRPr="00C65BA0" w:rsidRDefault="00EF4BA8" w:rsidP="00EF4BA8">
      <w:pPr>
        <w:jc w:val="center"/>
        <w:rPr>
          <w:sz w:val="20"/>
          <w:szCs w:val="20"/>
        </w:rPr>
      </w:pPr>
    </w:p>
    <w:tbl>
      <w:tblPr>
        <w:tblW w:w="9781" w:type="dxa"/>
        <w:tblInd w:w="392" w:type="dxa"/>
        <w:tblLook w:val="0000" w:firstRow="0" w:lastRow="0" w:firstColumn="0" w:lastColumn="0" w:noHBand="0" w:noVBand="0"/>
      </w:tblPr>
      <w:tblGrid>
        <w:gridCol w:w="5386"/>
        <w:gridCol w:w="4395"/>
      </w:tblGrid>
      <w:tr w:rsidR="00E92B25" w:rsidRPr="00E14371" w:rsidTr="00E92B25">
        <w:trPr>
          <w:trHeight w:val="2010"/>
        </w:trPr>
        <w:tc>
          <w:tcPr>
            <w:tcW w:w="5386" w:type="dxa"/>
          </w:tcPr>
          <w:p w:rsidR="00E92B25" w:rsidRPr="00672AD9" w:rsidRDefault="00E92B25" w:rsidP="00C86426">
            <w:pPr>
              <w:ind w:left="34" w:right="35"/>
              <w:rPr>
                <w:b/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СОГЛАСОВАНО</w:t>
            </w:r>
            <w:r w:rsidRPr="00672AD9">
              <w:rPr>
                <w:b/>
                <w:bCs/>
                <w:sz w:val="24"/>
                <w:szCs w:val="24"/>
              </w:rPr>
              <w:t>:</w:t>
            </w:r>
          </w:p>
          <w:p w:rsidR="00E92B25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 xml:space="preserve">Заместитель директора по </w:t>
            </w:r>
          </w:p>
          <w:p w:rsidR="00E92B25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 xml:space="preserve">инвестиционной деятельности </w:t>
            </w:r>
          </w:p>
          <w:p w:rsidR="00E92B25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>филиала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A68E5">
              <w:rPr>
                <w:bCs/>
                <w:sz w:val="24"/>
                <w:szCs w:val="24"/>
              </w:rPr>
              <w:t>ПАО «</w:t>
            </w:r>
            <w:r>
              <w:rPr>
                <w:bCs/>
                <w:sz w:val="24"/>
                <w:szCs w:val="24"/>
              </w:rPr>
              <w:t>Россети</w:t>
            </w:r>
            <w:r w:rsidRPr="002A68E5">
              <w:rPr>
                <w:bCs/>
                <w:sz w:val="24"/>
                <w:szCs w:val="24"/>
              </w:rPr>
              <w:t xml:space="preserve"> Центр и </w:t>
            </w:r>
          </w:p>
          <w:p w:rsidR="00E92B25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>Приволжь</w:t>
            </w:r>
            <w:r>
              <w:rPr>
                <w:bCs/>
                <w:sz w:val="24"/>
                <w:szCs w:val="24"/>
              </w:rPr>
              <w:t>е</w:t>
            </w:r>
            <w:r w:rsidRPr="002A68E5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 «Кировэнерго»</w:t>
            </w:r>
          </w:p>
          <w:p w:rsidR="00E92B25" w:rsidRPr="00672AD9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</w:p>
          <w:p w:rsidR="00E92B25" w:rsidRPr="00672AD9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________________</w:t>
            </w:r>
            <w:r w:rsidRPr="00672AD9">
              <w:rPr>
                <w:bCs/>
                <w:sz w:val="24"/>
                <w:szCs w:val="24"/>
              </w:rPr>
              <w:t xml:space="preserve"> /</w:t>
            </w:r>
            <w:r>
              <w:rPr>
                <w:bCs/>
                <w:sz w:val="24"/>
                <w:szCs w:val="24"/>
                <w:u w:val="single"/>
              </w:rPr>
              <w:t>А</w:t>
            </w:r>
            <w:r w:rsidRPr="00672AD9">
              <w:rPr>
                <w:bCs/>
                <w:sz w:val="24"/>
                <w:szCs w:val="24"/>
                <w:u w:val="single"/>
              </w:rPr>
              <w:t>.</w:t>
            </w:r>
            <w:r>
              <w:rPr>
                <w:bCs/>
                <w:sz w:val="24"/>
                <w:szCs w:val="24"/>
                <w:u w:val="single"/>
              </w:rPr>
              <w:t>И</w:t>
            </w:r>
            <w:r w:rsidRPr="00672AD9">
              <w:rPr>
                <w:bCs/>
                <w:sz w:val="24"/>
                <w:szCs w:val="24"/>
                <w:u w:val="single"/>
              </w:rPr>
              <w:t xml:space="preserve">. </w:t>
            </w:r>
            <w:r>
              <w:rPr>
                <w:bCs/>
                <w:sz w:val="24"/>
                <w:szCs w:val="24"/>
                <w:u w:val="single"/>
              </w:rPr>
              <w:t>Терешков</w:t>
            </w:r>
            <w:r w:rsidRPr="00672AD9">
              <w:rPr>
                <w:bCs/>
                <w:sz w:val="24"/>
                <w:szCs w:val="24"/>
              </w:rPr>
              <w:t>/</w:t>
            </w:r>
          </w:p>
          <w:p w:rsidR="00E92B25" w:rsidRPr="00672AD9" w:rsidRDefault="00E92B25" w:rsidP="00C86426">
            <w:pPr>
              <w:ind w:hanging="4"/>
              <w:rPr>
                <w:sz w:val="24"/>
                <w:szCs w:val="24"/>
                <w:vertAlign w:val="superscript"/>
              </w:rPr>
            </w:pPr>
            <w:r w:rsidRPr="00672AD9">
              <w:rPr>
                <w:sz w:val="24"/>
                <w:szCs w:val="24"/>
                <w:vertAlign w:val="superscript"/>
              </w:rPr>
              <w:t xml:space="preserve">                 (подпись) </w:t>
            </w:r>
            <w:r>
              <w:rPr>
                <w:sz w:val="24"/>
                <w:szCs w:val="24"/>
                <w:vertAlign w:val="superscript"/>
              </w:rPr>
              <w:t xml:space="preserve">       </w:t>
            </w:r>
            <w:r w:rsidRPr="00672AD9">
              <w:rPr>
                <w:sz w:val="24"/>
                <w:szCs w:val="24"/>
                <w:vertAlign w:val="superscript"/>
              </w:rPr>
              <w:t xml:space="preserve">                  (расшифровка)</w:t>
            </w:r>
          </w:p>
          <w:p w:rsidR="00E92B25" w:rsidRPr="00672AD9" w:rsidRDefault="00E92B25" w:rsidP="00D24EFB">
            <w:pPr>
              <w:ind w:right="459"/>
              <w:jc w:val="both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« ____ » ____________</w:t>
            </w:r>
            <w:r>
              <w:rPr>
                <w:sz w:val="24"/>
                <w:szCs w:val="24"/>
              </w:rPr>
              <w:t>____</w:t>
            </w:r>
            <w:r w:rsidRPr="00672AD9">
              <w:rPr>
                <w:sz w:val="24"/>
                <w:szCs w:val="24"/>
              </w:rPr>
              <w:t>_ 202</w:t>
            </w:r>
            <w:r w:rsidR="00D24EFB">
              <w:rPr>
                <w:sz w:val="24"/>
                <w:szCs w:val="24"/>
              </w:rPr>
              <w:t>2</w:t>
            </w:r>
            <w:r w:rsidRPr="00672AD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395" w:type="dxa"/>
          </w:tcPr>
          <w:p w:rsidR="00E92B25" w:rsidRPr="00672AD9" w:rsidRDefault="00E92B25" w:rsidP="00C86426">
            <w:pPr>
              <w:ind w:hanging="4"/>
              <w:rPr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УТВЕРЖДАЮ:</w:t>
            </w:r>
          </w:p>
          <w:p w:rsidR="00E92B25" w:rsidRPr="00672AD9" w:rsidRDefault="00E92B25" w:rsidP="00C86426">
            <w:pPr>
              <w:ind w:hanging="4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E92B25" w:rsidRPr="00672AD9" w:rsidRDefault="00E92B25" w:rsidP="00C86426">
            <w:pPr>
              <w:ind w:hanging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672AD9">
              <w:rPr>
                <w:sz w:val="24"/>
                <w:szCs w:val="24"/>
              </w:rPr>
              <w:t xml:space="preserve">лавный инженер </w:t>
            </w:r>
          </w:p>
          <w:p w:rsidR="00E92B25" w:rsidRPr="00672AD9" w:rsidRDefault="00E92B25" w:rsidP="00C86426">
            <w:pPr>
              <w:ind w:hanging="4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филиала ПАО «</w:t>
            </w:r>
            <w:r>
              <w:rPr>
                <w:sz w:val="24"/>
                <w:szCs w:val="24"/>
              </w:rPr>
              <w:t>Россети</w:t>
            </w:r>
            <w:r w:rsidRPr="00672AD9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672AD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- «Кировэнерго»</w:t>
            </w:r>
          </w:p>
          <w:p w:rsidR="00E92B25" w:rsidRPr="00672AD9" w:rsidRDefault="00E92B25" w:rsidP="00C86426">
            <w:pPr>
              <w:ind w:hanging="4"/>
              <w:rPr>
                <w:sz w:val="24"/>
                <w:szCs w:val="24"/>
              </w:rPr>
            </w:pPr>
          </w:p>
          <w:p w:rsidR="00E92B25" w:rsidRPr="00672AD9" w:rsidRDefault="00E92B25" w:rsidP="00C86426">
            <w:pPr>
              <w:ind w:right="34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>_____</w:t>
            </w:r>
            <w:r w:rsidRPr="00672AD9">
              <w:rPr>
                <w:sz w:val="24"/>
                <w:szCs w:val="24"/>
              </w:rPr>
              <w:t xml:space="preserve"> /</w:t>
            </w:r>
            <w:r w:rsidRPr="00D70E00">
              <w:rPr>
                <w:sz w:val="24"/>
                <w:szCs w:val="24"/>
                <w:u w:val="single"/>
              </w:rPr>
              <w:t>А.А.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D70E00">
              <w:rPr>
                <w:sz w:val="24"/>
                <w:szCs w:val="24"/>
                <w:u w:val="single"/>
              </w:rPr>
              <w:t>Пушкарев</w:t>
            </w:r>
            <w:r>
              <w:rPr>
                <w:sz w:val="24"/>
                <w:szCs w:val="24"/>
              </w:rPr>
              <w:t>/</w:t>
            </w:r>
            <w:r w:rsidRPr="00672AD9">
              <w:rPr>
                <w:sz w:val="24"/>
                <w:szCs w:val="24"/>
              </w:rPr>
              <w:t xml:space="preserve"> </w:t>
            </w:r>
          </w:p>
          <w:p w:rsidR="00E92B25" w:rsidRPr="00672AD9" w:rsidRDefault="00E92B25" w:rsidP="00C86426">
            <w:pPr>
              <w:ind w:hanging="4"/>
              <w:rPr>
                <w:sz w:val="24"/>
                <w:szCs w:val="24"/>
                <w:vertAlign w:val="superscript"/>
              </w:rPr>
            </w:pPr>
            <w:r w:rsidRPr="00672AD9">
              <w:rPr>
                <w:sz w:val="24"/>
                <w:szCs w:val="24"/>
                <w:vertAlign w:val="superscript"/>
              </w:rPr>
              <w:t xml:space="preserve">          </w:t>
            </w:r>
            <w:r>
              <w:rPr>
                <w:sz w:val="24"/>
                <w:szCs w:val="24"/>
                <w:vertAlign w:val="superscript"/>
              </w:rPr>
              <w:t xml:space="preserve">  </w:t>
            </w:r>
            <w:r w:rsidRPr="00672AD9">
              <w:rPr>
                <w:sz w:val="24"/>
                <w:szCs w:val="24"/>
                <w:vertAlign w:val="superscript"/>
              </w:rPr>
              <w:t xml:space="preserve">  (подпись)                         (расшифровка)</w:t>
            </w:r>
          </w:p>
          <w:p w:rsidR="00E92B25" w:rsidRPr="00672AD9" w:rsidRDefault="00E92B25" w:rsidP="00D24EFB">
            <w:pPr>
              <w:ind w:right="-109"/>
              <w:jc w:val="both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« ____ » _______</w:t>
            </w:r>
            <w:r>
              <w:rPr>
                <w:sz w:val="24"/>
                <w:szCs w:val="24"/>
              </w:rPr>
              <w:t>____</w:t>
            </w:r>
            <w:r w:rsidRPr="00672AD9">
              <w:rPr>
                <w:sz w:val="24"/>
                <w:szCs w:val="24"/>
              </w:rPr>
              <w:t>____ 202</w:t>
            </w:r>
            <w:r w:rsidR="00D24EFB">
              <w:rPr>
                <w:sz w:val="24"/>
                <w:szCs w:val="24"/>
              </w:rPr>
              <w:t>2</w:t>
            </w:r>
            <w:r w:rsidRPr="00672AD9">
              <w:rPr>
                <w:sz w:val="24"/>
                <w:szCs w:val="24"/>
              </w:rPr>
              <w:t xml:space="preserve"> г.</w:t>
            </w:r>
          </w:p>
        </w:tc>
      </w:tr>
      <w:tr w:rsidR="00E92B25" w:rsidRPr="00104F3F" w:rsidTr="00E92B25">
        <w:trPr>
          <w:trHeight w:val="2010"/>
        </w:trPr>
        <w:tc>
          <w:tcPr>
            <w:tcW w:w="5386" w:type="dxa"/>
          </w:tcPr>
          <w:p w:rsidR="00E92B25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</w:p>
          <w:p w:rsidR="00E92B25" w:rsidRPr="00825EAA" w:rsidRDefault="00E92B25" w:rsidP="00C86426">
            <w:pPr>
              <w:ind w:left="34" w:right="35"/>
              <w:rPr>
                <w:b/>
                <w:bCs/>
                <w:sz w:val="24"/>
                <w:szCs w:val="24"/>
              </w:rPr>
            </w:pPr>
            <w:r w:rsidRPr="00825EAA">
              <w:rPr>
                <w:bCs/>
                <w:sz w:val="24"/>
                <w:szCs w:val="24"/>
              </w:rPr>
              <w:t>СОГЛАСОВАНО</w:t>
            </w:r>
            <w:r w:rsidRPr="00825EAA">
              <w:rPr>
                <w:b/>
                <w:bCs/>
                <w:sz w:val="24"/>
                <w:szCs w:val="24"/>
              </w:rPr>
              <w:t>:</w:t>
            </w:r>
          </w:p>
          <w:p w:rsidR="00C144F5" w:rsidRDefault="00C144F5" w:rsidP="00C144F5">
            <w:pPr>
              <w:ind w:left="34" w:right="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Заместитель генерального </w:t>
            </w:r>
          </w:p>
          <w:p w:rsidR="00C144F5" w:rsidRDefault="00C144F5" w:rsidP="00C144F5">
            <w:pPr>
              <w:ind w:left="34" w:right="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672AD9">
              <w:rPr>
                <w:bCs/>
                <w:sz w:val="24"/>
                <w:szCs w:val="24"/>
              </w:rPr>
              <w:t>иректор</w:t>
            </w:r>
            <w:r>
              <w:rPr>
                <w:bCs/>
                <w:sz w:val="24"/>
                <w:szCs w:val="24"/>
              </w:rPr>
              <w:t xml:space="preserve">а по взаимодействию </w:t>
            </w:r>
          </w:p>
          <w:p w:rsidR="00C144F5" w:rsidRDefault="00C144F5" w:rsidP="00C144F5">
            <w:pPr>
              <w:ind w:left="34" w:right="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 клиентами и развитию </w:t>
            </w:r>
          </w:p>
          <w:p w:rsidR="00C144F5" w:rsidRDefault="00C144F5" w:rsidP="00C144F5">
            <w:pPr>
              <w:ind w:left="34" w:right="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дополнительных услуг</w:t>
            </w:r>
          </w:p>
          <w:p w:rsidR="00C144F5" w:rsidRDefault="00C144F5" w:rsidP="00C144F5">
            <w:pPr>
              <w:ind w:left="34" w:right="35"/>
              <w:rPr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ПАО «</w:t>
            </w:r>
            <w:r>
              <w:rPr>
                <w:bCs/>
                <w:sz w:val="24"/>
                <w:szCs w:val="24"/>
              </w:rPr>
              <w:t>Россети</w:t>
            </w:r>
            <w:r w:rsidRPr="00672AD9">
              <w:rPr>
                <w:bCs/>
                <w:sz w:val="24"/>
                <w:szCs w:val="24"/>
              </w:rPr>
              <w:t xml:space="preserve"> Центр»</w:t>
            </w:r>
          </w:p>
          <w:p w:rsidR="00E213C9" w:rsidRDefault="00E213C9" w:rsidP="00E213C9">
            <w:pPr>
              <w:ind w:left="34" w:right="35"/>
              <w:rPr>
                <w:bCs/>
                <w:sz w:val="24"/>
                <w:szCs w:val="24"/>
              </w:rPr>
            </w:pPr>
          </w:p>
          <w:p w:rsidR="00E92B25" w:rsidRPr="00672AD9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________________</w:t>
            </w:r>
            <w:r w:rsidRPr="00672AD9">
              <w:rPr>
                <w:bCs/>
                <w:sz w:val="24"/>
                <w:szCs w:val="24"/>
              </w:rPr>
              <w:t xml:space="preserve"> /</w:t>
            </w:r>
            <w:r w:rsidR="00C144F5">
              <w:rPr>
                <w:bCs/>
                <w:sz w:val="24"/>
                <w:szCs w:val="24"/>
              </w:rPr>
              <w:t>К</w:t>
            </w:r>
            <w:r w:rsidRPr="00672AD9">
              <w:rPr>
                <w:bCs/>
                <w:sz w:val="24"/>
                <w:szCs w:val="24"/>
                <w:u w:val="single"/>
              </w:rPr>
              <w:t>.</w:t>
            </w:r>
            <w:r w:rsidR="00C144F5">
              <w:rPr>
                <w:bCs/>
                <w:sz w:val="24"/>
                <w:szCs w:val="24"/>
                <w:u w:val="single"/>
              </w:rPr>
              <w:t>С</w:t>
            </w:r>
            <w:r w:rsidRPr="00672AD9">
              <w:rPr>
                <w:bCs/>
                <w:sz w:val="24"/>
                <w:szCs w:val="24"/>
                <w:u w:val="single"/>
              </w:rPr>
              <w:t xml:space="preserve">. </w:t>
            </w:r>
            <w:r w:rsidR="00C144F5">
              <w:rPr>
                <w:bCs/>
                <w:sz w:val="24"/>
                <w:szCs w:val="24"/>
                <w:u w:val="single"/>
              </w:rPr>
              <w:t>Михайленко</w:t>
            </w:r>
            <w:r w:rsidRPr="00672AD9">
              <w:rPr>
                <w:bCs/>
                <w:sz w:val="24"/>
                <w:szCs w:val="24"/>
              </w:rPr>
              <w:t>/</w:t>
            </w:r>
          </w:p>
          <w:p w:rsidR="00E92B25" w:rsidRPr="00672AD9" w:rsidRDefault="00E92B25" w:rsidP="00C86426">
            <w:pPr>
              <w:ind w:hanging="4"/>
              <w:rPr>
                <w:sz w:val="24"/>
                <w:szCs w:val="24"/>
                <w:vertAlign w:val="superscript"/>
              </w:rPr>
            </w:pPr>
            <w:r w:rsidRPr="00672AD9">
              <w:rPr>
                <w:sz w:val="24"/>
                <w:szCs w:val="24"/>
                <w:vertAlign w:val="superscript"/>
              </w:rPr>
              <w:t xml:space="preserve">                 (подпись) </w:t>
            </w:r>
            <w:r>
              <w:rPr>
                <w:sz w:val="24"/>
                <w:szCs w:val="24"/>
                <w:vertAlign w:val="superscript"/>
              </w:rPr>
              <w:t xml:space="preserve">       </w:t>
            </w:r>
            <w:r w:rsidRPr="00672AD9">
              <w:rPr>
                <w:sz w:val="24"/>
                <w:szCs w:val="24"/>
                <w:vertAlign w:val="superscript"/>
              </w:rPr>
              <w:t xml:space="preserve">                  (расшифровка)</w:t>
            </w:r>
          </w:p>
          <w:p w:rsidR="00E92B25" w:rsidRPr="00104F3F" w:rsidRDefault="00E92B25" w:rsidP="00D24EFB">
            <w:pPr>
              <w:ind w:right="459"/>
              <w:rPr>
                <w:sz w:val="20"/>
                <w:szCs w:val="20"/>
              </w:rPr>
            </w:pPr>
            <w:r w:rsidRPr="00672AD9">
              <w:rPr>
                <w:sz w:val="24"/>
                <w:szCs w:val="24"/>
              </w:rPr>
              <w:t>« ____ » ____________</w:t>
            </w:r>
            <w:r>
              <w:rPr>
                <w:sz w:val="24"/>
                <w:szCs w:val="24"/>
              </w:rPr>
              <w:t>____</w:t>
            </w:r>
            <w:r w:rsidRPr="00672AD9">
              <w:rPr>
                <w:sz w:val="24"/>
                <w:szCs w:val="24"/>
              </w:rPr>
              <w:t>_ 202</w:t>
            </w:r>
            <w:r w:rsidR="00D24EFB">
              <w:rPr>
                <w:sz w:val="24"/>
                <w:szCs w:val="24"/>
              </w:rPr>
              <w:t>2</w:t>
            </w:r>
            <w:r w:rsidRPr="00672AD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395" w:type="dxa"/>
          </w:tcPr>
          <w:p w:rsidR="00E92B25" w:rsidRPr="00104F3F" w:rsidRDefault="00E92B25" w:rsidP="00C86426">
            <w:pPr>
              <w:ind w:right="-109"/>
              <w:rPr>
                <w:bCs/>
                <w:sz w:val="20"/>
                <w:szCs w:val="20"/>
              </w:rPr>
            </w:pPr>
          </w:p>
        </w:tc>
      </w:tr>
    </w:tbl>
    <w:p w:rsidR="00E92B25" w:rsidRDefault="00E92B25" w:rsidP="00E92B25">
      <w:pPr>
        <w:keepNext/>
        <w:spacing w:before="240" w:after="60"/>
        <w:jc w:val="center"/>
        <w:outlineLvl w:val="3"/>
        <w:rPr>
          <w:b/>
          <w:bCs/>
          <w:sz w:val="20"/>
          <w:szCs w:val="20"/>
        </w:rPr>
      </w:pPr>
    </w:p>
    <w:p w:rsidR="00434BDC" w:rsidRPr="008F7ACE" w:rsidRDefault="004C3BE7" w:rsidP="00E92B25">
      <w:pPr>
        <w:keepNext/>
        <w:spacing w:before="240" w:after="60"/>
        <w:jc w:val="center"/>
        <w:outlineLvl w:val="3"/>
        <w:rPr>
          <w:b/>
          <w:bCs/>
          <w:lang w:val="en-US"/>
        </w:rPr>
      </w:pPr>
      <w:r w:rsidRPr="00E92B25">
        <w:rPr>
          <w:b/>
          <w:bCs/>
        </w:rPr>
        <w:t>ТЕХНИЧЕСКОЕ ЗАДАНИЕ</w:t>
      </w:r>
      <w:r w:rsidR="00763320" w:rsidRPr="00E92B25">
        <w:rPr>
          <w:b/>
          <w:bCs/>
        </w:rPr>
        <w:t xml:space="preserve"> </w:t>
      </w:r>
      <w:r w:rsidR="002D0DE2" w:rsidRPr="00E92B25">
        <w:rPr>
          <w:b/>
          <w:bCs/>
        </w:rPr>
        <w:t xml:space="preserve">№ </w:t>
      </w:r>
      <w:r w:rsidR="00C00115" w:rsidRPr="00913B04">
        <w:rPr>
          <w:b/>
          <w:bCs/>
        </w:rPr>
        <w:t>2</w:t>
      </w:r>
      <w:r w:rsidR="002D0DE2" w:rsidRPr="00913B04">
        <w:rPr>
          <w:b/>
          <w:bCs/>
        </w:rPr>
        <w:t>_</w:t>
      </w:r>
      <w:r w:rsidR="00397B9A" w:rsidRPr="00913B04">
        <w:rPr>
          <w:b/>
          <w:bCs/>
        </w:rPr>
        <w:t>43</w:t>
      </w:r>
      <w:r w:rsidR="002D0DE2" w:rsidRPr="00913B04">
        <w:rPr>
          <w:b/>
          <w:bCs/>
        </w:rPr>
        <w:t>_</w:t>
      </w:r>
      <w:r w:rsidR="008F7ACE">
        <w:rPr>
          <w:b/>
          <w:bCs/>
          <w:lang w:val="en-US"/>
        </w:rPr>
        <w:t>53</w:t>
      </w:r>
    </w:p>
    <w:p w:rsidR="00D92934" w:rsidRPr="00E92B25" w:rsidRDefault="00941680" w:rsidP="005D2DB7">
      <w:pPr>
        <w:jc w:val="center"/>
        <w:rPr>
          <w:rFonts w:eastAsia="Times New Roman"/>
          <w:b/>
        </w:rPr>
      </w:pPr>
      <w:r w:rsidRPr="00E92B25">
        <w:rPr>
          <w:b/>
        </w:rPr>
        <w:t xml:space="preserve">на </w:t>
      </w:r>
      <w:r w:rsidR="00E92B25" w:rsidRPr="00E92B25">
        <w:rPr>
          <w:b/>
        </w:rPr>
        <w:t>поставку</w:t>
      </w:r>
      <w:r w:rsidRPr="00E92B25">
        <w:rPr>
          <w:b/>
        </w:rPr>
        <w:t xml:space="preserve"> оборудования</w:t>
      </w:r>
      <w:r w:rsidR="00D24EFB">
        <w:rPr>
          <w:b/>
        </w:rPr>
        <w:t xml:space="preserve"> </w:t>
      </w:r>
      <w:r w:rsidR="00E15294">
        <w:rPr>
          <w:b/>
        </w:rPr>
        <w:t>не требующего монтажа</w:t>
      </w:r>
      <w:bookmarkStart w:id="0" w:name="_GoBack"/>
      <w:bookmarkEnd w:id="0"/>
      <w:r w:rsidRPr="00E92B25">
        <w:rPr>
          <w:b/>
        </w:rPr>
        <w:t xml:space="preserve"> для </w:t>
      </w:r>
      <w:r w:rsidR="00397B9A" w:rsidRPr="00E92B25">
        <w:rPr>
          <w:rFonts w:eastAsia="Times New Roman"/>
          <w:b/>
        </w:rPr>
        <w:t>нужд филиала</w:t>
      </w:r>
      <w:r w:rsidR="005D2DB7" w:rsidRPr="00E92B25">
        <w:rPr>
          <w:rFonts w:eastAsia="Times New Roman"/>
          <w:b/>
        </w:rPr>
        <w:t xml:space="preserve"> </w:t>
      </w:r>
    </w:p>
    <w:p w:rsidR="005D2DB7" w:rsidRPr="00C65BA0" w:rsidRDefault="00941680" w:rsidP="00941680">
      <w:pPr>
        <w:tabs>
          <w:tab w:val="center" w:pos="5103"/>
          <w:tab w:val="left" w:pos="8070"/>
        </w:tabs>
        <w:rPr>
          <w:rFonts w:eastAsia="Times New Roman"/>
          <w:b/>
          <w:sz w:val="20"/>
          <w:szCs w:val="20"/>
        </w:rPr>
      </w:pPr>
      <w:r w:rsidRPr="00E92B25">
        <w:rPr>
          <w:rFonts w:eastAsia="Times New Roman"/>
          <w:b/>
        </w:rPr>
        <w:tab/>
      </w:r>
      <w:r w:rsidR="005D2DB7" w:rsidRPr="00E92B25">
        <w:rPr>
          <w:rFonts w:eastAsia="Times New Roman"/>
          <w:b/>
        </w:rPr>
        <w:t>ПАО «</w:t>
      </w:r>
      <w:r w:rsidR="001B0105" w:rsidRPr="00E92B25">
        <w:rPr>
          <w:rFonts w:eastAsia="Times New Roman"/>
          <w:b/>
        </w:rPr>
        <w:t>Россети Це</w:t>
      </w:r>
      <w:r w:rsidR="005D2DB7" w:rsidRPr="00E92B25">
        <w:rPr>
          <w:rFonts w:eastAsia="Times New Roman"/>
          <w:b/>
        </w:rPr>
        <w:t>нтр и Приволжь</w:t>
      </w:r>
      <w:r w:rsidR="00D92934" w:rsidRPr="00E92B25">
        <w:rPr>
          <w:rFonts w:eastAsia="Times New Roman"/>
          <w:b/>
        </w:rPr>
        <w:t>е</w:t>
      </w:r>
      <w:r w:rsidR="005D2DB7" w:rsidRPr="00E92B25">
        <w:rPr>
          <w:rFonts w:eastAsia="Times New Roman"/>
          <w:b/>
        </w:rPr>
        <w:t>»</w:t>
      </w:r>
      <w:r w:rsidR="001B0105" w:rsidRPr="00E92B25">
        <w:rPr>
          <w:rFonts w:eastAsia="Times New Roman"/>
          <w:b/>
        </w:rPr>
        <w:t xml:space="preserve"> - «Кировэнерго»</w:t>
      </w:r>
      <w:r w:rsidRPr="00941680">
        <w:rPr>
          <w:rFonts w:eastAsia="Times New Roman"/>
          <w:b/>
          <w:sz w:val="20"/>
          <w:szCs w:val="20"/>
        </w:rPr>
        <w:tab/>
      </w:r>
    </w:p>
    <w:p w:rsidR="00B92848" w:rsidRPr="00C65BA0" w:rsidRDefault="00B92848" w:rsidP="00666102">
      <w:pPr>
        <w:jc w:val="center"/>
        <w:rPr>
          <w:b/>
          <w:sz w:val="20"/>
          <w:szCs w:val="20"/>
        </w:rPr>
      </w:pPr>
    </w:p>
    <w:p w:rsidR="00B92848" w:rsidRPr="00C65BA0" w:rsidRDefault="00B92848" w:rsidP="00666102">
      <w:pPr>
        <w:jc w:val="center"/>
        <w:rPr>
          <w:b/>
          <w:sz w:val="20"/>
          <w:szCs w:val="20"/>
        </w:rPr>
      </w:pPr>
    </w:p>
    <w:tbl>
      <w:tblPr>
        <w:tblW w:w="10607" w:type="dxa"/>
        <w:tblInd w:w="288" w:type="dxa"/>
        <w:tblLook w:val="0000" w:firstRow="0" w:lastRow="0" w:firstColumn="0" w:lastColumn="0" w:noHBand="0" w:noVBand="0"/>
      </w:tblPr>
      <w:tblGrid>
        <w:gridCol w:w="10385"/>
        <w:gridCol w:w="222"/>
      </w:tblGrid>
      <w:tr w:rsidR="004C3BE7" w:rsidRPr="00E92B25" w:rsidTr="00E92B25">
        <w:trPr>
          <w:trHeight w:val="2010"/>
        </w:trPr>
        <w:tc>
          <w:tcPr>
            <w:tcW w:w="10385" w:type="dxa"/>
          </w:tcPr>
          <w:tbl>
            <w:tblPr>
              <w:tblW w:w="10169" w:type="dxa"/>
              <w:tblLook w:val="0000" w:firstRow="0" w:lastRow="0" w:firstColumn="0" w:lastColumn="0" w:noHBand="0" w:noVBand="0"/>
            </w:tblPr>
            <w:tblGrid>
              <w:gridCol w:w="5349"/>
              <w:gridCol w:w="4820"/>
            </w:tblGrid>
            <w:tr w:rsidR="00E92B25" w:rsidRPr="00196D0A" w:rsidTr="00E92B25">
              <w:trPr>
                <w:trHeight w:val="2010"/>
              </w:trPr>
              <w:tc>
                <w:tcPr>
                  <w:tcW w:w="5349" w:type="dxa"/>
                </w:tcPr>
                <w:p w:rsidR="00E92B25" w:rsidRDefault="00E92B25" w:rsidP="00C86426">
                  <w:pPr>
                    <w:ind w:left="34" w:right="35"/>
                    <w:rPr>
                      <w:bCs/>
                      <w:sz w:val="24"/>
                      <w:szCs w:val="24"/>
                    </w:rPr>
                  </w:pPr>
                </w:p>
                <w:p w:rsidR="00C144F5" w:rsidRPr="005D2205" w:rsidRDefault="00C144F5" w:rsidP="00C144F5">
                  <w:pPr>
                    <w:ind w:left="34" w:right="35"/>
                    <w:rPr>
                      <w:b/>
                      <w:bCs/>
                      <w:sz w:val="24"/>
                      <w:szCs w:val="24"/>
                    </w:rPr>
                  </w:pPr>
                  <w:r w:rsidRPr="005D2205">
                    <w:rPr>
                      <w:bCs/>
                      <w:sz w:val="24"/>
                      <w:szCs w:val="24"/>
                    </w:rPr>
                    <w:t>СОГЛАСОВАНО</w:t>
                  </w:r>
                  <w:r w:rsidRPr="005D2205">
                    <w:rPr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C144F5" w:rsidRDefault="00C144F5" w:rsidP="00C144F5">
                  <w:pPr>
                    <w:ind w:left="34" w:right="35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5D2205">
                    <w:rPr>
                      <w:bCs/>
                      <w:sz w:val="24"/>
                      <w:szCs w:val="24"/>
                    </w:rPr>
                    <w:t xml:space="preserve">Заместитель начальника </w:t>
                  </w:r>
                </w:p>
                <w:p w:rsidR="00C144F5" w:rsidRPr="005D2205" w:rsidRDefault="00C144F5" w:rsidP="00C144F5">
                  <w:pPr>
                    <w:ind w:left="34" w:right="35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5D2205">
                    <w:rPr>
                      <w:bCs/>
                      <w:sz w:val="24"/>
                      <w:szCs w:val="24"/>
                    </w:rPr>
                    <w:t xml:space="preserve">департамента </w:t>
                  </w:r>
                  <w:r>
                    <w:rPr>
                      <w:bCs/>
                      <w:sz w:val="24"/>
                      <w:szCs w:val="24"/>
                    </w:rPr>
                    <w:t>Р</w:t>
                  </w:r>
                  <w:r w:rsidRPr="005D2205">
                    <w:rPr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bCs/>
                      <w:sz w:val="24"/>
                      <w:szCs w:val="24"/>
                    </w:rPr>
                    <w:t>Э</w:t>
                  </w:r>
                  <w:r w:rsidRPr="005D2205">
                    <w:rPr>
                      <w:bCs/>
                      <w:sz w:val="24"/>
                      <w:szCs w:val="24"/>
                    </w:rPr>
                    <w:t>АС</w:t>
                  </w:r>
                  <w:r>
                    <w:rPr>
                      <w:bCs/>
                      <w:sz w:val="24"/>
                      <w:szCs w:val="24"/>
                    </w:rPr>
                    <w:t>Д</w:t>
                  </w:r>
                  <w:r w:rsidRPr="005D2205">
                    <w:rPr>
                      <w:bCs/>
                      <w:sz w:val="24"/>
                      <w:szCs w:val="24"/>
                    </w:rPr>
                    <w:t xml:space="preserve">У </w:t>
                  </w:r>
                </w:p>
                <w:p w:rsidR="00C144F5" w:rsidRPr="005D2205" w:rsidRDefault="00C144F5" w:rsidP="00C144F5">
                  <w:pPr>
                    <w:ind w:hanging="4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ПАО «Россети</w:t>
                  </w:r>
                  <w:r w:rsidRPr="005D2205">
                    <w:rPr>
                      <w:bCs/>
                      <w:sz w:val="24"/>
                      <w:szCs w:val="24"/>
                    </w:rPr>
                    <w:t xml:space="preserve"> Центр</w:t>
                  </w:r>
                  <w:r>
                    <w:rPr>
                      <w:bCs/>
                      <w:sz w:val="24"/>
                      <w:szCs w:val="24"/>
                    </w:rPr>
                    <w:t>»</w:t>
                  </w:r>
                </w:p>
                <w:p w:rsidR="00E92B25" w:rsidRPr="00977AE5" w:rsidRDefault="00E92B25" w:rsidP="00C86426">
                  <w:pPr>
                    <w:ind w:hanging="4"/>
                    <w:rPr>
                      <w:i/>
                      <w:sz w:val="24"/>
                      <w:szCs w:val="24"/>
                    </w:rPr>
                  </w:pPr>
                </w:p>
                <w:p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 w:rsidRPr="00977AE5">
                    <w:rPr>
                      <w:i/>
                      <w:sz w:val="24"/>
                      <w:szCs w:val="24"/>
                    </w:rPr>
                    <w:t xml:space="preserve"> __________________</w:t>
                  </w:r>
                  <w:r w:rsidRPr="005D2205">
                    <w:rPr>
                      <w:sz w:val="24"/>
                      <w:szCs w:val="24"/>
                    </w:rPr>
                    <w:t xml:space="preserve"> /</w:t>
                  </w:r>
                  <w:r w:rsidRPr="005461DC">
                    <w:rPr>
                      <w:sz w:val="24"/>
                      <w:szCs w:val="24"/>
                      <w:u w:val="single"/>
                    </w:rPr>
                    <w:t>А</w:t>
                  </w:r>
                  <w:r w:rsidRPr="005D2205">
                    <w:rPr>
                      <w:sz w:val="24"/>
                      <w:szCs w:val="24"/>
                      <w:u w:val="single"/>
                    </w:rPr>
                    <w:t xml:space="preserve">.А. </w:t>
                  </w:r>
                  <w:r>
                    <w:rPr>
                      <w:sz w:val="24"/>
                      <w:szCs w:val="24"/>
                      <w:u w:val="single"/>
                    </w:rPr>
                    <w:t>Бритько</w:t>
                  </w:r>
                  <w:r w:rsidRPr="005D2205">
                    <w:rPr>
                      <w:sz w:val="24"/>
                      <w:szCs w:val="24"/>
                    </w:rPr>
                    <w:t>/</w:t>
                  </w:r>
                </w:p>
                <w:p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  <w:vertAlign w:val="superscript"/>
                    </w:rPr>
                  </w:pP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                   (подпись)                 </w:t>
                  </w:r>
                  <w:r>
                    <w:rPr>
                      <w:sz w:val="24"/>
                      <w:szCs w:val="24"/>
                      <w:vertAlign w:val="superscript"/>
                    </w:rPr>
                    <w:t xml:space="preserve">    </w:t>
                  </w: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 (расшифровка)</w:t>
                  </w:r>
                </w:p>
                <w:p w:rsidR="00E92B25" w:rsidRPr="005D2205" w:rsidRDefault="00E92B25" w:rsidP="00D24EFB">
                  <w:pPr>
                    <w:jc w:val="both"/>
                    <w:rPr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>« ____ » _________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5D2205">
                    <w:rPr>
                      <w:sz w:val="24"/>
                      <w:szCs w:val="24"/>
                    </w:rPr>
                    <w:t>_____ 202</w:t>
                  </w:r>
                  <w:r w:rsidR="00D24EFB">
                    <w:rPr>
                      <w:sz w:val="24"/>
                      <w:szCs w:val="24"/>
                    </w:rPr>
                    <w:t>2</w:t>
                  </w:r>
                  <w:r w:rsidRPr="005D2205">
                    <w:rPr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820" w:type="dxa"/>
                </w:tcPr>
                <w:p w:rsidR="00E92B25" w:rsidRDefault="00E92B25" w:rsidP="00C86426">
                  <w:pPr>
                    <w:ind w:right="459"/>
                    <w:rPr>
                      <w:sz w:val="24"/>
                      <w:szCs w:val="24"/>
                    </w:rPr>
                  </w:pPr>
                </w:p>
                <w:p w:rsidR="00E92B25" w:rsidRPr="005D2205" w:rsidRDefault="00E92B25" w:rsidP="00C86426">
                  <w:pPr>
                    <w:ind w:left="34" w:right="35"/>
                    <w:rPr>
                      <w:b/>
                      <w:bCs/>
                      <w:sz w:val="24"/>
                      <w:szCs w:val="24"/>
                    </w:rPr>
                  </w:pPr>
                  <w:r w:rsidRPr="005D2205">
                    <w:rPr>
                      <w:bCs/>
                      <w:sz w:val="24"/>
                      <w:szCs w:val="24"/>
                    </w:rPr>
                    <w:t>СОГЛАСОВАНО</w:t>
                  </w:r>
                  <w:r w:rsidRPr="005D2205">
                    <w:rPr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E92B2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 xml:space="preserve">Начальник </w:t>
                  </w:r>
                  <w:r>
                    <w:rPr>
                      <w:sz w:val="24"/>
                      <w:szCs w:val="24"/>
                    </w:rPr>
                    <w:t xml:space="preserve">управления КиТАСУ </w:t>
                  </w:r>
                </w:p>
                <w:p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филиала </w:t>
                  </w:r>
                  <w:r w:rsidRPr="005D2205">
                    <w:rPr>
                      <w:sz w:val="24"/>
                      <w:szCs w:val="24"/>
                    </w:rPr>
                    <w:t>ПАО «</w:t>
                  </w:r>
                  <w:r>
                    <w:rPr>
                      <w:sz w:val="24"/>
                      <w:szCs w:val="24"/>
                    </w:rPr>
                    <w:t>Россети</w:t>
                  </w:r>
                  <w:r w:rsidRPr="005D2205">
                    <w:rPr>
                      <w:sz w:val="24"/>
                      <w:szCs w:val="24"/>
                    </w:rPr>
                    <w:t xml:space="preserve"> Центр</w:t>
                  </w:r>
                  <w:r>
                    <w:rPr>
                      <w:sz w:val="24"/>
                      <w:szCs w:val="24"/>
                    </w:rPr>
                    <w:t xml:space="preserve"> и Приволжье</w:t>
                  </w:r>
                  <w:r w:rsidRPr="005D2205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 xml:space="preserve"> - «Кировэнерго»</w:t>
                  </w:r>
                </w:p>
                <w:p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 xml:space="preserve"> </w:t>
                  </w:r>
                </w:p>
                <w:p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>_________________ /</w:t>
                  </w:r>
                  <w:r w:rsidRPr="00CA366B">
                    <w:rPr>
                      <w:sz w:val="24"/>
                      <w:szCs w:val="24"/>
                      <w:u w:val="single"/>
                    </w:rPr>
                    <w:t>А</w:t>
                  </w:r>
                  <w:r w:rsidRPr="005D2205">
                    <w:rPr>
                      <w:sz w:val="24"/>
                      <w:szCs w:val="24"/>
                      <w:u w:val="single"/>
                    </w:rPr>
                    <w:t>.</w:t>
                  </w:r>
                  <w:r>
                    <w:rPr>
                      <w:sz w:val="24"/>
                      <w:szCs w:val="24"/>
                      <w:u w:val="single"/>
                    </w:rPr>
                    <w:t>В</w:t>
                  </w:r>
                  <w:r w:rsidRPr="005D2205">
                    <w:rPr>
                      <w:sz w:val="24"/>
                      <w:szCs w:val="24"/>
                      <w:u w:val="single"/>
                    </w:rPr>
                    <w:t>.</w:t>
                  </w:r>
                  <w:r>
                    <w:rPr>
                      <w:sz w:val="24"/>
                      <w:szCs w:val="24"/>
                      <w:u w:val="single"/>
                    </w:rPr>
                    <w:t>Садаков</w:t>
                  </w:r>
                  <w:r w:rsidRPr="005D2205">
                    <w:rPr>
                      <w:sz w:val="24"/>
                      <w:szCs w:val="24"/>
                    </w:rPr>
                    <w:t>/</w:t>
                  </w:r>
                </w:p>
                <w:p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  <w:vertAlign w:val="superscript"/>
                    </w:rPr>
                  </w:pP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                 (подпись)      </w:t>
                  </w:r>
                  <w:r>
                    <w:rPr>
                      <w:sz w:val="24"/>
                      <w:szCs w:val="24"/>
                      <w:vertAlign w:val="superscript"/>
                    </w:rPr>
                    <w:t xml:space="preserve">     </w:t>
                  </w: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        </w:t>
                  </w:r>
                  <w:r>
                    <w:rPr>
                      <w:sz w:val="24"/>
                      <w:szCs w:val="24"/>
                      <w:vertAlign w:val="superscript"/>
                    </w:rPr>
                    <w:t xml:space="preserve">  </w:t>
                  </w: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(расшифровка)</w:t>
                  </w:r>
                </w:p>
                <w:p w:rsidR="00E92B25" w:rsidRPr="005D2205" w:rsidRDefault="00E92B25" w:rsidP="00D24EFB">
                  <w:pPr>
                    <w:ind w:left="34" w:right="35"/>
                    <w:rPr>
                      <w:b/>
                      <w:bCs/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>« ____ » _____________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5D2205">
                    <w:rPr>
                      <w:sz w:val="24"/>
                      <w:szCs w:val="24"/>
                    </w:rPr>
                    <w:t>_ 202</w:t>
                  </w:r>
                  <w:r w:rsidR="00D24EFB">
                    <w:rPr>
                      <w:sz w:val="24"/>
                      <w:szCs w:val="24"/>
                    </w:rPr>
                    <w:t>2</w:t>
                  </w:r>
                  <w:r w:rsidRPr="005D2205">
                    <w:rPr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4C3BE7" w:rsidRPr="00E92B25" w:rsidRDefault="004C3BE7" w:rsidP="00672A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:rsidR="004C3BE7" w:rsidRPr="00E92B25" w:rsidRDefault="004C3BE7" w:rsidP="00914470">
            <w:pPr>
              <w:ind w:left="34" w:right="35"/>
              <w:rPr>
                <w:bCs/>
                <w:sz w:val="24"/>
                <w:szCs w:val="24"/>
              </w:rPr>
            </w:pPr>
          </w:p>
        </w:tc>
      </w:tr>
      <w:tr w:rsidR="004C3BE7" w:rsidRPr="00E92B25" w:rsidTr="00E92B25">
        <w:trPr>
          <w:trHeight w:val="2010"/>
        </w:trPr>
        <w:tc>
          <w:tcPr>
            <w:tcW w:w="10385" w:type="dxa"/>
          </w:tcPr>
          <w:p w:rsidR="004C3BE7" w:rsidRPr="00E92B25" w:rsidRDefault="004C3BE7" w:rsidP="00672A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:rsidR="004C3BE7" w:rsidRPr="00E92B25" w:rsidRDefault="004C3BE7" w:rsidP="005D2205">
            <w:pPr>
              <w:ind w:left="34" w:right="35"/>
              <w:rPr>
                <w:b/>
                <w:bCs/>
                <w:sz w:val="24"/>
                <w:szCs w:val="24"/>
              </w:rPr>
            </w:pPr>
          </w:p>
        </w:tc>
      </w:tr>
    </w:tbl>
    <w:p w:rsidR="00C144F5" w:rsidRDefault="00C144F5" w:rsidP="00E92B25">
      <w:pPr>
        <w:spacing w:after="200" w:line="276" w:lineRule="auto"/>
        <w:jc w:val="center"/>
      </w:pPr>
    </w:p>
    <w:p w:rsidR="00C144F5" w:rsidRDefault="00C144F5" w:rsidP="00E92B25">
      <w:pPr>
        <w:spacing w:after="200" w:line="276" w:lineRule="auto"/>
        <w:jc w:val="center"/>
      </w:pPr>
    </w:p>
    <w:p w:rsidR="00C144F5" w:rsidRDefault="00C144F5" w:rsidP="00E92B25">
      <w:pPr>
        <w:spacing w:after="200" w:line="276" w:lineRule="auto"/>
        <w:jc w:val="center"/>
      </w:pPr>
    </w:p>
    <w:p w:rsidR="001100E4" w:rsidRPr="00E92B25" w:rsidRDefault="004C3BE7" w:rsidP="00E92B25">
      <w:pPr>
        <w:spacing w:after="200" w:line="276" w:lineRule="auto"/>
        <w:jc w:val="center"/>
      </w:pPr>
      <w:r w:rsidRPr="00E92B25">
        <w:t>г.</w:t>
      </w:r>
      <w:r w:rsidR="008076A5" w:rsidRPr="00E92B25">
        <w:t xml:space="preserve"> </w:t>
      </w:r>
      <w:r w:rsidR="00C74079" w:rsidRPr="00E92B25">
        <w:t>Киров</w:t>
      </w:r>
      <w:r w:rsidRPr="00E92B25">
        <w:t>, 20</w:t>
      </w:r>
      <w:r w:rsidR="00B65B5F" w:rsidRPr="00E92B25">
        <w:t>2</w:t>
      </w:r>
      <w:r w:rsidR="00D24EFB">
        <w:t>2</w:t>
      </w:r>
      <w:r w:rsidRPr="00E92B25">
        <w:t xml:space="preserve"> г.</w:t>
      </w:r>
      <w:r w:rsidR="001100E4" w:rsidRPr="00E92B25">
        <w:br w:type="page"/>
      </w:r>
    </w:p>
    <w:p w:rsidR="00EF4BA8" w:rsidRPr="00E92B25" w:rsidRDefault="00EF4BA8" w:rsidP="00EF4BA8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E92B25">
        <w:rPr>
          <w:b/>
          <w:sz w:val="24"/>
          <w:szCs w:val="24"/>
        </w:rPr>
        <w:lastRenderedPageBreak/>
        <w:t>Содержание</w:t>
      </w:r>
    </w:p>
    <w:p w:rsidR="001100E4" w:rsidRPr="00E92B25" w:rsidRDefault="00C44E79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r w:rsidRPr="00E92B25">
        <w:rPr>
          <w:b/>
          <w:bCs/>
          <w:szCs w:val="28"/>
        </w:rPr>
        <w:fldChar w:fldCharType="begin"/>
      </w:r>
      <w:r w:rsidR="00EF4BA8" w:rsidRPr="00E92B25">
        <w:rPr>
          <w:b/>
          <w:bCs/>
          <w:szCs w:val="28"/>
        </w:rPr>
        <w:instrText xml:space="preserve"> TOC \o "1-3" \h \z \u </w:instrText>
      </w:r>
      <w:r w:rsidRPr="00E92B25">
        <w:rPr>
          <w:b/>
          <w:bCs/>
          <w:szCs w:val="28"/>
        </w:rPr>
        <w:fldChar w:fldCharType="separate"/>
      </w:r>
      <w:hyperlink w:anchor="_Toc42785685" w:history="1">
        <w:r w:rsidR="001100E4" w:rsidRPr="00E92B25">
          <w:rPr>
            <w:rStyle w:val="a7"/>
            <w:noProof/>
            <w:sz w:val="24"/>
          </w:rPr>
          <w:t>1.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Общие данные</w:t>
        </w:r>
        <w:r w:rsidR="001100E4" w:rsidRPr="00E92B25">
          <w:rPr>
            <w:noProof/>
            <w:webHidden/>
            <w:sz w:val="24"/>
          </w:rPr>
          <w:tab/>
        </w:r>
        <w:r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_Toc42785685 \h </w:instrText>
        </w:r>
        <w:r w:rsidRPr="00E92B25">
          <w:rPr>
            <w:noProof/>
            <w:webHidden/>
            <w:sz w:val="24"/>
          </w:rPr>
        </w:r>
        <w:r w:rsidRPr="00E92B25">
          <w:rPr>
            <w:noProof/>
            <w:webHidden/>
            <w:sz w:val="24"/>
          </w:rPr>
          <w:fldChar w:fldCharType="separate"/>
        </w:r>
        <w:r w:rsidR="00680FF1">
          <w:rPr>
            <w:noProof/>
            <w:webHidden/>
            <w:sz w:val="24"/>
          </w:rPr>
          <w:t>3</w:t>
        </w:r>
        <w:r w:rsidRPr="00E92B25">
          <w:rPr>
            <w:noProof/>
            <w:webHidden/>
            <w:sz w:val="24"/>
          </w:rPr>
          <w:fldChar w:fldCharType="end"/>
        </w:r>
      </w:hyperlink>
    </w:p>
    <w:p w:rsidR="001100E4" w:rsidRPr="00E92B25" w:rsidRDefault="008901AA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86" w:history="1">
        <w:r w:rsidR="001100E4" w:rsidRPr="00E92B25">
          <w:rPr>
            <w:rStyle w:val="a7"/>
            <w:noProof/>
            <w:sz w:val="24"/>
          </w:rPr>
          <w:t>2.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Сроки начала/окончания поставки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_Toc42785686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680FF1">
          <w:rPr>
            <w:noProof/>
            <w:webHidden/>
            <w:sz w:val="24"/>
          </w:rPr>
          <w:t>3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:rsidR="001100E4" w:rsidRPr="00E92B25" w:rsidRDefault="008901AA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87" w:history="1">
        <w:r w:rsidR="001100E4" w:rsidRPr="00E92B25">
          <w:rPr>
            <w:rStyle w:val="a7"/>
            <w:noProof/>
            <w:sz w:val="24"/>
          </w:rPr>
          <w:t>3.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Финансирование поставки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_Toc42785687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680FF1">
          <w:rPr>
            <w:noProof/>
            <w:webHidden/>
            <w:sz w:val="24"/>
          </w:rPr>
          <w:t>3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:rsidR="001100E4" w:rsidRPr="00E92B25" w:rsidRDefault="008901AA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88" w:history="1">
        <w:r w:rsidR="001100E4" w:rsidRPr="00E92B25">
          <w:rPr>
            <w:rStyle w:val="a7"/>
            <w:noProof/>
            <w:sz w:val="24"/>
          </w:rPr>
          <w:t>4.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Требования к Поставщику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_Toc42785688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680FF1">
          <w:rPr>
            <w:noProof/>
            <w:webHidden/>
            <w:sz w:val="24"/>
          </w:rPr>
          <w:t>3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:rsidR="001100E4" w:rsidRPr="00E92B25" w:rsidRDefault="008901AA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89" w:history="1">
        <w:r w:rsidR="001100E4" w:rsidRPr="00E92B25">
          <w:rPr>
            <w:rStyle w:val="a7"/>
            <w:noProof/>
            <w:sz w:val="24"/>
          </w:rPr>
          <w:t>5.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Технические требования к оборудованию</w:t>
        </w:r>
        <w:r w:rsidR="001100E4" w:rsidRPr="00E92B25">
          <w:rPr>
            <w:noProof/>
            <w:webHidden/>
            <w:sz w:val="24"/>
          </w:rPr>
          <w:tab/>
        </w:r>
        <w:r w:rsidR="00EC4C74">
          <w:rPr>
            <w:noProof/>
            <w:webHidden/>
            <w:sz w:val="24"/>
            <w:lang w:val="en-US"/>
          </w:rPr>
          <w:t>3</w:t>
        </w:r>
      </w:hyperlink>
    </w:p>
    <w:p w:rsidR="001100E4" w:rsidRPr="00E92B25" w:rsidRDefault="008901AA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90" w:history="1">
        <w:r w:rsidR="001100E4" w:rsidRPr="00E92B25">
          <w:rPr>
            <w:rStyle w:val="a7"/>
            <w:noProof/>
            <w:sz w:val="24"/>
          </w:rPr>
          <w:t>6.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Гарантийные обязательства</w:t>
        </w:r>
        <w:r w:rsidR="001100E4" w:rsidRPr="00E92B25">
          <w:rPr>
            <w:noProof/>
            <w:webHidden/>
            <w:sz w:val="24"/>
          </w:rPr>
          <w:tab/>
        </w:r>
        <w:r w:rsidR="00EC4C74">
          <w:rPr>
            <w:noProof/>
            <w:webHidden/>
            <w:sz w:val="24"/>
            <w:lang w:val="en-US"/>
          </w:rPr>
          <w:t>4</w:t>
        </w:r>
      </w:hyperlink>
    </w:p>
    <w:p w:rsidR="001100E4" w:rsidRPr="00E92B25" w:rsidRDefault="008901AA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91" w:history="1">
        <w:r w:rsidR="001100E4" w:rsidRPr="00E92B25">
          <w:rPr>
            <w:rStyle w:val="a7"/>
            <w:noProof/>
            <w:sz w:val="24"/>
          </w:rPr>
          <w:t>7.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Условия и требования к поставке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_Toc42785691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680FF1">
          <w:rPr>
            <w:noProof/>
            <w:webHidden/>
            <w:sz w:val="24"/>
          </w:rPr>
          <w:t>4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:rsidR="001100E4" w:rsidRPr="00E92B25" w:rsidRDefault="008901AA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92" w:history="1">
        <w:r w:rsidR="001100E4" w:rsidRPr="00E92B25">
          <w:rPr>
            <w:rStyle w:val="a7"/>
            <w:noProof/>
            <w:sz w:val="24"/>
          </w:rPr>
          <w:t>8.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Правила приёмки оборудования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_Toc42785692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680FF1">
          <w:rPr>
            <w:noProof/>
            <w:webHidden/>
            <w:sz w:val="24"/>
          </w:rPr>
          <w:t>4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:rsidR="001100E4" w:rsidRPr="00E92B25" w:rsidRDefault="008901AA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93" w:history="1">
        <w:r w:rsidR="001100E4" w:rsidRPr="00E92B25">
          <w:rPr>
            <w:rStyle w:val="a7"/>
            <w:noProof/>
            <w:sz w:val="24"/>
          </w:rPr>
          <w:t>9.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7"/>
            <w:noProof/>
            <w:sz w:val="24"/>
          </w:rPr>
          <w:t>Стоимость и оплата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_Toc42785693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680FF1">
          <w:rPr>
            <w:noProof/>
            <w:webHidden/>
            <w:sz w:val="24"/>
          </w:rPr>
          <w:t>5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:rsidR="001100E4" w:rsidRPr="00E92B25" w:rsidRDefault="008901AA">
      <w:pPr>
        <w:pStyle w:val="11"/>
        <w:tabs>
          <w:tab w:val="right" w:leader="dot" w:pos="9488"/>
        </w:tabs>
        <w:rPr>
          <w:rFonts w:eastAsiaTheme="minorEastAsia"/>
          <w:noProof/>
          <w:szCs w:val="28"/>
        </w:rPr>
      </w:pPr>
      <w:hyperlink w:anchor="_Toc42785694" w:history="1">
        <w:r w:rsidR="001100E4" w:rsidRPr="00E92B25">
          <w:rPr>
            <w:rStyle w:val="a7"/>
            <w:noProof/>
            <w:sz w:val="24"/>
          </w:rPr>
          <w:t>Приложение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_Toc42785694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680FF1">
          <w:rPr>
            <w:noProof/>
            <w:webHidden/>
            <w:sz w:val="24"/>
          </w:rPr>
          <w:t>6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:rsidR="005D2DB7" w:rsidRPr="00E92B25" w:rsidRDefault="00C44E79" w:rsidP="00EF4BA8">
      <w:pPr>
        <w:pStyle w:val="1"/>
        <w:ind w:left="360"/>
        <w:rPr>
          <w:rFonts w:ascii="Times New Roman" w:eastAsia="Calibri" w:hAnsi="Times New Roman"/>
          <w:color w:val="auto"/>
        </w:rPr>
      </w:pPr>
      <w:r w:rsidRPr="00E92B25">
        <w:rPr>
          <w:rFonts w:ascii="Times New Roman" w:eastAsia="Calibri" w:hAnsi="Times New Roman"/>
          <w:color w:val="auto"/>
        </w:rPr>
        <w:fldChar w:fldCharType="end"/>
      </w:r>
    </w:p>
    <w:p w:rsidR="0046066E" w:rsidRPr="00C65BA0" w:rsidRDefault="0046066E" w:rsidP="00EF4BA8">
      <w:pPr>
        <w:pStyle w:val="1"/>
        <w:ind w:left="360"/>
        <w:rPr>
          <w:rFonts w:ascii="Times New Roman" w:hAnsi="Times New Roman"/>
          <w:color w:val="auto"/>
          <w:sz w:val="20"/>
          <w:szCs w:val="20"/>
        </w:rPr>
      </w:pPr>
      <w:r w:rsidRPr="00C65BA0">
        <w:rPr>
          <w:rFonts w:ascii="Times New Roman" w:hAnsi="Times New Roman"/>
          <w:color w:val="auto"/>
          <w:sz w:val="20"/>
          <w:szCs w:val="20"/>
          <w:lang w:val="en-US"/>
        </w:rPr>
        <w:br w:type="page"/>
      </w:r>
    </w:p>
    <w:p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" w:name="_Toc42785685"/>
      <w:r w:rsidRPr="00E92B25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1"/>
    </w:p>
    <w:p w:rsidR="005D2DB7" w:rsidRPr="00E92B25" w:rsidRDefault="00EF4BA8" w:rsidP="00575AFC">
      <w:pPr>
        <w:pStyle w:val="afe"/>
        <w:ind w:left="34" w:firstLine="674"/>
        <w:jc w:val="both"/>
        <w:rPr>
          <w:rFonts w:eastAsia="Times New Roman"/>
          <w:sz w:val="24"/>
          <w:szCs w:val="24"/>
        </w:rPr>
      </w:pPr>
      <w:r w:rsidRPr="00E92B25">
        <w:rPr>
          <w:sz w:val="24"/>
          <w:szCs w:val="24"/>
        </w:rPr>
        <w:t xml:space="preserve">В </w:t>
      </w:r>
      <w:r w:rsidR="005D2DB7" w:rsidRPr="00E92B25">
        <w:rPr>
          <w:sz w:val="24"/>
          <w:szCs w:val="24"/>
        </w:rPr>
        <w:t xml:space="preserve">настоящем документе представлено техническое задание (далее – ТЗ) </w:t>
      </w:r>
      <w:bookmarkStart w:id="2" w:name="_Toc287003614"/>
      <w:r w:rsidR="00941680" w:rsidRPr="00E92B25">
        <w:rPr>
          <w:sz w:val="24"/>
          <w:szCs w:val="24"/>
        </w:rPr>
        <w:t xml:space="preserve">на </w:t>
      </w:r>
      <w:r w:rsidR="00E92B25">
        <w:rPr>
          <w:sz w:val="24"/>
          <w:szCs w:val="24"/>
        </w:rPr>
        <w:t>поставку</w:t>
      </w:r>
      <w:r w:rsidR="00941680" w:rsidRPr="00E92B25">
        <w:rPr>
          <w:sz w:val="24"/>
          <w:szCs w:val="24"/>
        </w:rPr>
        <w:t xml:space="preserve">  оборудования </w:t>
      </w:r>
      <w:r w:rsidR="00E15294" w:rsidRPr="00E15294">
        <w:rPr>
          <w:sz w:val="24"/>
          <w:szCs w:val="24"/>
        </w:rPr>
        <w:t>не требующего монтажа</w:t>
      </w:r>
      <w:r w:rsidR="00D24EFB">
        <w:rPr>
          <w:sz w:val="24"/>
          <w:szCs w:val="24"/>
        </w:rPr>
        <w:t xml:space="preserve"> </w:t>
      </w:r>
      <w:r w:rsidR="00575AFC" w:rsidRPr="00E92B25">
        <w:rPr>
          <w:rFonts w:eastAsia="Times New Roman"/>
          <w:sz w:val="24"/>
          <w:szCs w:val="24"/>
        </w:rPr>
        <w:t xml:space="preserve">для нужд </w:t>
      </w:r>
      <w:r w:rsidR="001108FF" w:rsidRPr="00E92B25">
        <w:rPr>
          <w:rFonts w:eastAsia="Times New Roman"/>
          <w:sz w:val="24"/>
          <w:szCs w:val="24"/>
        </w:rPr>
        <w:t>ПАО «</w:t>
      </w:r>
      <w:r w:rsidR="00EE0899" w:rsidRPr="00E92B25">
        <w:rPr>
          <w:rFonts w:eastAsia="Times New Roman"/>
          <w:sz w:val="24"/>
          <w:szCs w:val="24"/>
        </w:rPr>
        <w:t>Россети</w:t>
      </w:r>
      <w:r w:rsidR="001108FF" w:rsidRPr="00E92B25">
        <w:rPr>
          <w:rFonts w:eastAsia="Times New Roman"/>
          <w:sz w:val="24"/>
          <w:szCs w:val="24"/>
        </w:rPr>
        <w:t xml:space="preserve"> Центр и Приволжь</w:t>
      </w:r>
      <w:r w:rsidR="00EE0899" w:rsidRPr="00E92B25">
        <w:rPr>
          <w:rFonts w:eastAsia="Times New Roman"/>
          <w:sz w:val="24"/>
          <w:szCs w:val="24"/>
        </w:rPr>
        <w:t>е</w:t>
      </w:r>
      <w:r w:rsidR="001108FF" w:rsidRPr="00E92B25">
        <w:rPr>
          <w:rFonts w:eastAsia="Times New Roman"/>
          <w:sz w:val="24"/>
          <w:szCs w:val="24"/>
        </w:rPr>
        <w:t>»</w:t>
      </w:r>
      <w:r w:rsidR="00EE0899" w:rsidRPr="00E92B25">
        <w:rPr>
          <w:rFonts w:eastAsia="Times New Roman"/>
          <w:sz w:val="24"/>
          <w:szCs w:val="24"/>
        </w:rPr>
        <w:t xml:space="preserve"> - «Кировэнерго»</w:t>
      </w:r>
      <w:r w:rsidR="001108FF" w:rsidRPr="00E92B25">
        <w:rPr>
          <w:rFonts w:eastAsia="Times New Roman"/>
          <w:sz w:val="24"/>
          <w:szCs w:val="24"/>
        </w:rPr>
        <w:t>.</w:t>
      </w:r>
    </w:p>
    <w:p w:rsidR="00E15294" w:rsidRDefault="00E15294" w:rsidP="00E15294">
      <w:pPr>
        <w:tabs>
          <w:tab w:val="left" w:pos="709"/>
        </w:tabs>
        <w:spacing w:before="12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A503C6" w:rsidRPr="00A503C6">
        <w:rPr>
          <w:sz w:val="24"/>
          <w:szCs w:val="24"/>
        </w:rPr>
        <w:t>Приобретение оборудования позволит повысить надежность системы связи, модернизировать каналы с учетом современных требований  и решить основные технологические, организационные и экономические задачи.</w:t>
      </w:r>
    </w:p>
    <w:p w:rsidR="00075741" w:rsidRPr="00E92B25" w:rsidRDefault="00075741" w:rsidP="00906AAB">
      <w:pPr>
        <w:tabs>
          <w:tab w:val="left" w:pos="2205"/>
        </w:tabs>
        <w:spacing w:before="120"/>
        <w:jc w:val="both"/>
        <w:rPr>
          <w:b/>
          <w:sz w:val="24"/>
          <w:szCs w:val="24"/>
        </w:rPr>
      </w:pPr>
      <w:r w:rsidRPr="00E92B25">
        <w:rPr>
          <w:b/>
          <w:sz w:val="24"/>
          <w:szCs w:val="24"/>
        </w:rPr>
        <w:t>Заказчик</w:t>
      </w:r>
      <w:bookmarkEnd w:id="2"/>
      <w:r w:rsidRPr="00E92B25">
        <w:rPr>
          <w:b/>
          <w:sz w:val="24"/>
          <w:szCs w:val="24"/>
        </w:rPr>
        <w:t>:</w:t>
      </w:r>
      <w:r w:rsidR="00906AAB" w:rsidRPr="00E92B25">
        <w:rPr>
          <w:b/>
          <w:sz w:val="24"/>
          <w:szCs w:val="24"/>
        </w:rPr>
        <w:tab/>
      </w:r>
    </w:p>
    <w:p w:rsidR="00437B9E" w:rsidRPr="00E92B25" w:rsidRDefault="00437B9E" w:rsidP="00437B9E">
      <w:pPr>
        <w:pStyle w:val="a"/>
        <w:numPr>
          <w:ilvl w:val="0"/>
          <w:numId w:val="0"/>
        </w:numPr>
        <w:ind w:left="709"/>
        <w:rPr>
          <w:b w:val="0"/>
          <w:sz w:val="24"/>
          <w:szCs w:val="24"/>
        </w:rPr>
      </w:pPr>
      <w:r w:rsidRPr="00E92B25">
        <w:rPr>
          <w:b w:val="0"/>
          <w:bCs/>
          <w:sz w:val="24"/>
          <w:szCs w:val="24"/>
        </w:rPr>
        <w:t>ПАО «</w:t>
      </w:r>
      <w:r w:rsidR="00EE0899" w:rsidRPr="00E92B25">
        <w:rPr>
          <w:b w:val="0"/>
          <w:bCs/>
          <w:sz w:val="24"/>
          <w:szCs w:val="24"/>
        </w:rPr>
        <w:t>Россети</w:t>
      </w:r>
      <w:r w:rsidRPr="00E92B25">
        <w:rPr>
          <w:b w:val="0"/>
          <w:bCs/>
          <w:sz w:val="24"/>
          <w:szCs w:val="24"/>
        </w:rPr>
        <w:t xml:space="preserve"> Центр и Приволжь</w:t>
      </w:r>
      <w:r w:rsidR="00EE0899" w:rsidRPr="00E92B25">
        <w:rPr>
          <w:b w:val="0"/>
          <w:bCs/>
          <w:sz w:val="24"/>
          <w:szCs w:val="24"/>
        </w:rPr>
        <w:t>е</w:t>
      </w:r>
      <w:r w:rsidRPr="00E92B25">
        <w:rPr>
          <w:b w:val="0"/>
          <w:bCs/>
          <w:sz w:val="24"/>
          <w:szCs w:val="24"/>
        </w:rPr>
        <w:t>»</w:t>
      </w:r>
    </w:p>
    <w:p w:rsidR="00437B9E" w:rsidRPr="00E92B25" w:rsidRDefault="00437B9E" w:rsidP="00437B9E">
      <w:pPr>
        <w:pStyle w:val="a"/>
        <w:numPr>
          <w:ilvl w:val="0"/>
          <w:numId w:val="0"/>
        </w:numPr>
        <w:ind w:left="709"/>
        <w:rPr>
          <w:b w:val="0"/>
          <w:bCs/>
          <w:sz w:val="24"/>
          <w:szCs w:val="24"/>
        </w:rPr>
      </w:pPr>
      <w:r w:rsidRPr="00E92B25">
        <w:rPr>
          <w:b w:val="0"/>
          <w:bCs/>
          <w:sz w:val="24"/>
          <w:szCs w:val="24"/>
        </w:rPr>
        <w:t>Адрес: 603950, г. Нижний Новгород, ул. Рождественская, д.33</w:t>
      </w:r>
    </w:p>
    <w:p w:rsidR="00437B9E" w:rsidRPr="00E92B25" w:rsidRDefault="00437B9E" w:rsidP="00437B9E">
      <w:pPr>
        <w:pStyle w:val="a"/>
        <w:numPr>
          <w:ilvl w:val="0"/>
          <w:numId w:val="0"/>
        </w:numPr>
        <w:ind w:left="709"/>
        <w:rPr>
          <w:b w:val="0"/>
          <w:bCs/>
          <w:sz w:val="24"/>
          <w:szCs w:val="24"/>
        </w:rPr>
      </w:pPr>
      <w:r w:rsidRPr="00E92B25">
        <w:rPr>
          <w:b w:val="0"/>
          <w:bCs/>
          <w:sz w:val="24"/>
          <w:szCs w:val="24"/>
        </w:rPr>
        <w:t>ИНН 5260200603, КПП 526001001</w:t>
      </w:r>
    </w:p>
    <w:p w:rsidR="00437B9E" w:rsidRPr="00E92B25" w:rsidRDefault="00437B9E" w:rsidP="00437B9E">
      <w:pPr>
        <w:pStyle w:val="a"/>
        <w:numPr>
          <w:ilvl w:val="0"/>
          <w:numId w:val="0"/>
        </w:numPr>
        <w:ind w:left="709"/>
        <w:rPr>
          <w:b w:val="0"/>
          <w:bCs/>
          <w:sz w:val="24"/>
          <w:szCs w:val="24"/>
        </w:rPr>
      </w:pPr>
    </w:p>
    <w:p w:rsidR="00C144F5" w:rsidRPr="00C144F5" w:rsidRDefault="00C144F5" w:rsidP="00C144F5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Грузополучатель:</w:t>
      </w:r>
    </w:p>
    <w:p w:rsidR="00C144F5" w:rsidRPr="00C144F5" w:rsidRDefault="00C144F5" w:rsidP="00C144F5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Филиал  ПАО «Россети Центр и Приволжье» - «Кировэнерго»</w:t>
      </w:r>
    </w:p>
    <w:p w:rsidR="00C144F5" w:rsidRPr="00C144F5" w:rsidRDefault="00C144F5" w:rsidP="00C144F5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Местонахождение и почтовый адрес:</w:t>
      </w:r>
    </w:p>
    <w:p w:rsidR="00C144F5" w:rsidRPr="00C144F5" w:rsidRDefault="00C144F5" w:rsidP="00C144F5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610000, г. Киров, ул. Спасская, д. 51</w:t>
      </w:r>
    </w:p>
    <w:p w:rsidR="00C144F5" w:rsidRPr="00C144F5" w:rsidRDefault="00C144F5" w:rsidP="00C144F5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ИНН/КПП грузополучателя: 5260200603/434502001</w:t>
      </w:r>
    </w:p>
    <w:p w:rsidR="00C144F5" w:rsidRPr="00C144F5" w:rsidRDefault="00C144F5" w:rsidP="00C144F5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Платежные реквизиты:</w:t>
      </w:r>
    </w:p>
    <w:p w:rsidR="00C144F5" w:rsidRDefault="00C144F5" w:rsidP="00C144F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ИНН: 5260200603</w:t>
      </w:r>
    </w:p>
    <w:p w:rsidR="00C144F5" w:rsidRDefault="00C144F5" w:rsidP="00C144F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КПП: 526001001</w:t>
      </w:r>
    </w:p>
    <w:p w:rsidR="00C144F5" w:rsidRDefault="00C144F5" w:rsidP="00C144F5">
      <w:pPr>
        <w:ind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р/с: </w:t>
      </w:r>
      <w:r>
        <w:rPr>
          <w:rFonts w:eastAsia="Times New Roman"/>
          <w:sz w:val="24"/>
          <w:szCs w:val="24"/>
        </w:rPr>
        <w:t>40702810600000051159</w:t>
      </w:r>
    </w:p>
    <w:p w:rsidR="00C144F5" w:rsidRDefault="00C144F5" w:rsidP="00C144F5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в Банке ГПБ (АО), г. Москва</w:t>
      </w:r>
    </w:p>
    <w:p w:rsidR="00C144F5" w:rsidRDefault="00C144F5" w:rsidP="00C144F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к/с: 30101810200000000823 в ГУ Банка России по ЦФО</w:t>
      </w:r>
    </w:p>
    <w:p w:rsidR="00C144F5" w:rsidRDefault="00C144F5" w:rsidP="00C144F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БИК: 044525823</w:t>
      </w:r>
    </w:p>
    <w:p w:rsidR="00075741" w:rsidRPr="00E92B25" w:rsidRDefault="00075741" w:rsidP="00D04C0B">
      <w:pPr>
        <w:pStyle w:val="afe"/>
        <w:ind w:left="34"/>
        <w:jc w:val="both"/>
        <w:rPr>
          <w:sz w:val="24"/>
          <w:szCs w:val="24"/>
        </w:rPr>
      </w:pPr>
      <w:r w:rsidRPr="00E92B25">
        <w:rPr>
          <w:sz w:val="24"/>
          <w:szCs w:val="24"/>
        </w:rPr>
        <w:t>.</w:t>
      </w:r>
    </w:p>
    <w:p w:rsidR="00075741" w:rsidRPr="00E92B25" w:rsidRDefault="00075741" w:rsidP="00D04C0B">
      <w:pPr>
        <w:spacing w:before="120"/>
        <w:jc w:val="both"/>
        <w:rPr>
          <w:sz w:val="24"/>
          <w:szCs w:val="24"/>
        </w:rPr>
      </w:pPr>
      <w:r w:rsidRPr="00E92B25">
        <w:rPr>
          <w:b/>
          <w:sz w:val="24"/>
          <w:szCs w:val="24"/>
        </w:rPr>
        <w:t>Исполнитель:</w:t>
      </w:r>
      <w:r w:rsidRPr="00E92B25">
        <w:rPr>
          <w:sz w:val="24"/>
          <w:szCs w:val="24"/>
        </w:rPr>
        <w:t xml:space="preserve"> определяется по итогам торговой процедуры.</w:t>
      </w:r>
    </w:p>
    <w:p w:rsidR="003E3143" w:rsidRPr="00E92B25" w:rsidRDefault="00EF4BA8" w:rsidP="00437B9E">
      <w:pPr>
        <w:pStyle w:val="afe"/>
        <w:jc w:val="both"/>
        <w:rPr>
          <w:sz w:val="24"/>
          <w:szCs w:val="24"/>
        </w:rPr>
      </w:pPr>
      <w:r w:rsidRPr="00E92B25">
        <w:rPr>
          <w:b/>
          <w:sz w:val="24"/>
          <w:szCs w:val="24"/>
        </w:rPr>
        <w:t>Основная цель:</w:t>
      </w:r>
      <w:r w:rsidRPr="00E92B25">
        <w:rPr>
          <w:sz w:val="24"/>
          <w:szCs w:val="24"/>
        </w:rPr>
        <w:t xml:space="preserve"> выбор Поставщика для заключения договора </w:t>
      </w:r>
      <w:r w:rsidR="00941680" w:rsidRPr="00E92B25">
        <w:rPr>
          <w:sz w:val="24"/>
          <w:szCs w:val="24"/>
        </w:rPr>
        <w:t xml:space="preserve">на </w:t>
      </w:r>
      <w:r w:rsidR="00E92B25">
        <w:rPr>
          <w:sz w:val="24"/>
          <w:szCs w:val="24"/>
        </w:rPr>
        <w:t>поставку</w:t>
      </w:r>
      <w:r w:rsidR="00941680" w:rsidRPr="00E92B25">
        <w:rPr>
          <w:sz w:val="24"/>
          <w:szCs w:val="24"/>
        </w:rPr>
        <w:t xml:space="preserve"> </w:t>
      </w:r>
      <w:r w:rsidR="00D24EFB" w:rsidRPr="00E92B25">
        <w:rPr>
          <w:sz w:val="24"/>
          <w:szCs w:val="24"/>
        </w:rPr>
        <w:t xml:space="preserve">оборудования </w:t>
      </w:r>
      <w:r w:rsidR="00E15294">
        <w:rPr>
          <w:sz w:val="24"/>
          <w:szCs w:val="24"/>
        </w:rPr>
        <w:t>не требующего монтажа</w:t>
      </w:r>
      <w:r w:rsidR="00D24EFB" w:rsidRPr="00E92B25">
        <w:rPr>
          <w:sz w:val="24"/>
          <w:szCs w:val="24"/>
        </w:rPr>
        <w:t xml:space="preserve"> </w:t>
      </w:r>
      <w:r w:rsidR="00480A78" w:rsidRPr="00E92B25">
        <w:rPr>
          <w:sz w:val="24"/>
          <w:szCs w:val="24"/>
        </w:rPr>
        <w:t>для нужд</w:t>
      </w:r>
      <w:r w:rsidR="001108FF" w:rsidRPr="00E92B25">
        <w:rPr>
          <w:rFonts w:eastAsia="Times New Roman"/>
          <w:sz w:val="24"/>
          <w:szCs w:val="24"/>
        </w:rPr>
        <w:t xml:space="preserve"> филиала ПАО «</w:t>
      </w:r>
      <w:r w:rsidR="00EE0899" w:rsidRPr="00E92B25">
        <w:rPr>
          <w:rFonts w:eastAsia="Times New Roman"/>
          <w:sz w:val="24"/>
          <w:szCs w:val="24"/>
        </w:rPr>
        <w:t>Россети</w:t>
      </w:r>
      <w:r w:rsidR="001108FF" w:rsidRPr="00E92B25">
        <w:rPr>
          <w:rFonts w:eastAsia="Times New Roman"/>
          <w:sz w:val="24"/>
          <w:szCs w:val="24"/>
        </w:rPr>
        <w:t xml:space="preserve"> Центр и Приволжь</w:t>
      </w:r>
      <w:r w:rsidR="00EE0899" w:rsidRPr="00E92B25">
        <w:rPr>
          <w:rFonts w:eastAsia="Times New Roman"/>
          <w:sz w:val="24"/>
          <w:szCs w:val="24"/>
        </w:rPr>
        <w:t>е</w:t>
      </w:r>
      <w:r w:rsidR="001108FF" w:rsidRPr="00E92B25">
        <w:rPr>
          <w:rFonts w:eastAsia="Times New Roman"/>
          <w:sz w:val="24"/>
          <w:szCs w:val="24"/>
        </w:rPr>
        <w:t>»</w:t>
      </w:r>
      <w:r w:rsidR="00EE0899" w:rsidRPr="00E92B25">
        <w:rPr>
          <w:rFonts w:eastAsia="Times New Roman"/>
          <w:sz w:val="24"/>
          <w:szCs w:val="24"/>
        </w:rPr>
        <w:t xml:space="preserve"> - «Кировэнерго»</w:t>
      </w:r>
      <w:r w:rsidR="00D04C0B" w:rsidRPr="00E92B25">
        <w:rPr>
          <w:sz w:val="24"/>
          <w:szCs w:val="24"/>
        </w:rPr>
        <w:t>.</w:t>
      </w:r>
    </w:p>
    <w:p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3" w:name="_Toc287003616"/>
      <w:bookmarkStart w:id="4" w:name="_Toc319666312"/>
      <w:bookmarkStart w:id="5" w:name="_Toc42785686"/>
      <w:r w:rsidRPr="00E92B25">
        <w:rPr>
          <w:rFonts w:ascii="Times New Roman" w:hAnsi="Times New Roman"/>
          <w:color w:val="auto"/>
          <w:sz w:val="24"/>
          <w:szCs w:val="24"/>
        </w:rPr>
        <w:t xml:space="preserve">Сроки начала/окончания </w:t>
      </w:r>
      <w:bookmarkEnd w:id="3"/>
      <w:bookmarkEnd w:id="4"/>
      <w:r w:rsidRPr="00E92B25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5"/>
    </w:p>
    <w:p w:rsidR="00EF4BA8" w:rsidRPr="00E92B25" w:rsidRDefault="00EF4BA8" w:rsidP="00075741">
      <w:pPr>
        <w:pStyle w:val="BodyText21"/>
        <w:spacing w:line="264" w:lineRule="auto"/>
        <w:ind w:firstLine="0"/>
        <w:rPr>
          <w:szCs w:val="24"/>
        </w:rPr>
      </w:pPr>
      <w:r w:rsidRPr="00E92B25">
        <w:rPr>
          <w:szCs w:val="24"/>
        </w:rPr>
        <w:t>Начало:</w:t>
      </w:r>
      <w:r w:rsidR="009D0A3A" w:rsidRPr="00E92B25">
        <w:rPr>
          <w:szCs w:val="24"/>
        </w:rPr>
        <w:t xml:space="preserve"> </w:t>
      </w:r>
      <w:r w:rsidR="009C7734" w:rsidRPr="00E92B25">
        <w:rPr>
          <w:szCs w:val="24"/>
        </w:rPr>
        <w:t>с момента подписания договора</w:t>
      </w:r>
    </w:p>
    <w:p w:rsidR="00EF4BA8" w:rsidRPr="00E92B25" w:rsidRDefault="00EF4BA8" w:rsidP="00075741">
      <w:pPr>
        <w:pStyle w:val="BodyText21"/>
        <w:spacing w:line="264" w:lineRule="auto"/>
        <w:ind w:firstLine="0"/>
        <w:rPr>
          <w:szCs w:val="24"/>
        </w:rPr>
      </w:pPr>
      <w:r w:rsidRPr="00E92B25">
        <w:rPr>
          <w:szCs w:val="24"/>
        </w:rPr>
        <w:t xml:space="preserve">Окончание: </w:t>
      </w:r>
      <w:r w:rsidR="00DD07AA" w:rsidRPr="00E92B25">
        <w:rPr>
          <w:szCs w:val="24"/>
        </w:rPr>
        <w:t xml:space="preserve">не позднее </w:t>
      </w:r>
      <w:r w:rsidR="00E420B7" w:rsidRPr="00E420B7">
        <w:rPr>
          <w:szCs w:val="24"/>
        </w:rPr>
        <w:t>60</w:t>
      </w:r>
      <w:r w:rsidR="00DD07AA" w:rsidRPr="00E92B25">
        <w:rPr>
          <w:szCs w:val="24"/>
        </w:rPr>
        <w:t xml:space="preserve"> календарных дней с момента </w:t>
      </w:r>
      <w:r w:rsidR="00236646">
        <w:rPr>
          <w:szCs w:val="24"/>
        </w:rPr>
        <w:t>заключения договора</w:t>
      </w:r>
      <w:r w:rsidR="00DD07AA" w:rsidRPr="00E92B25">
        <w:rPr>
          <w:szCs w:val="24"/>
        </w:rPr>
        <w:t xml:space="preserve">. </w:t>
      </w:r>
    </w:p>
    <w:p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6" w:name="_Toc319666313"/>
      <w:bookmarkStart w:id="7" w:name="_Toc42785687"/>
      <w:r w:rsidRPr="00E92B25">
        <w:rPr>
          <w:rFonts w:ascii="Times New Roman" w:hAnsi="Times New Roman"/>
          <w:color w:val="auto"/>
          <w:sz w:val="24"/>
          <w:szCs w:val="24"/>
        </w:rPr>
        <w:t xml:space="preserve">Финансирование </w:t>
      </w:r>
      <w:bookmarkEnd w:id="6"/>
      <w:r w:rsidRPr="00E92B25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7"/>
    </w:p>
    <w:p w:rsidR="003B5378" w:rsidRPr="00E92B25" w:rsidRDefault="00826D6B" w:rsidP="00D04C0B">
      <w:pPr>
        <w:pStyle w:val="BodyText21"/>
        <w:rPr>
          <w:szCs w:val="24"/>
        </w:rPr>
      </w:pPr>
      <w:bookmarkStart w:id="8" w:name="_Toc274560384"/>
      <w:bookmarkStart w:id="9" w:name="_Toc291589525"/>
      <w:bookmarkStart w:id="10" w:name="_Toc319666314"/>
      <w:r w:rsidRPr="00E92B25">
        <w:rPr>
          <w:color w:val="000000"/>
          <w:szCs w:val="24"/>
        </w:rPr>
        <w:t xml:space="preserve">Выполняется </w:t>
      </w:r>
      <w:r w:rsidR="00AF19D2" w:rsidRPr="00E92B25">
        <w:rPr>
          <w:szCs w:val="24"/>
        </w:rPr>
        <w:t xml:space="preserve">на основании статьи </w:t>
      </w:r>
      <w:r w:rsidR="00AF19D2" w:rsidRPr="00296BA4">
        <w:rPr>
          <w:szCs w:val="24"/>
        </w:rPr>
        <w:t>№ KRE-00032-0</w:t>
      </w:r>
      <w:r w:rsidR="00C03147">
        <w:rPr>
          <w:szCs w:val="24"/>
        </w:rPr>
        <w:t>22</w:t>
      </w:r>
      <w:r w:rsidR="00AF19D2" w:rsidRPr="00E92B25">
        <w:rPr>
          <w:szCs w:val="24"/>
        </w:rPr>
        <w:t xml:space="preserve"> «Приобретение оборудования, не входящего в сметы строек (приборы, оргтехника, АИП и др.)» в рамках инвестпрограммы 20</w:t>
      </w:r>
      <w:r w:rsidR="00296BA4">
        <w:rPr>
          <w:szCs w:val="24"/>
        </w:rPr>
        <w:t>2</w:t>
      </w:r>
      <w:r w:rsidR="00D24EFB">
        <w:rPr>
          <w:szCs w:val="24"/>
        </w:rPr>
        <w:t>2</w:t>
      </w:r>
      <w:r w:rsidR="00AF19D2" w:rsidRPr="00E92B25">
        <w:rPr>
          <w:szCs w:val="24"/>
        </w:rPr>
        <w:t>.</w:t>
      </w:r>
    </w:p>
    <w:p w:rsidR="003B537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1" w:name="_Toc42785688"/>
      <w:r w:rsidRPr="00E92B25">
        <w:rPr>
          <w:rFonts w:ascii="Times New Roman" w:hAnsi="Times New Roman"/>
          <w:color w:val="auto"/>
          <w:sz w:val="24"/>
          <w:szCs w:val="24"/>
        </w:rPr>
        <w:t xml:space="preserve">Требования к </w:t>
      </w:r>
      <w:bookmarkEnd w:id="8"/>
      <w:bookmarkEnd w:id="9"/>
      <w:bookmarkEnd w:id="10"/>
      <w:r w:rsidRPr="00E92B25">
        <w:rPr>
          <w:rFonts w:ascii="Times New Roman" w:hAnsi="Times New Roman"/>
          <w:color w:val="auto"/>
          <w:sz w:val="24"/>
          <w:szCs w:val="24"/>
        </w:rPr>
        <w:t>Поставщику</w:t>
      </w:r>
      <w:bookmarkEnd w:id="11"/>
    </w:p>
    <w:p w:rsidR="003B5378" w:rsidRPr="00E92B25" w:rsidRDefault="003B5378" w:rsidP="003B5378">
      <w:pPr>
        <w:pStyle w:val="BodyText21"/>
        <w:spacing w:line="264" w:lineRule="auto"/>
        <w:rPr>
          <w:szCs w:val="24"/>
        </w:rPr>
      </w:pPr>
      <w:bookmarkStart w:id="12" w:name="_Toc274560385"/>
      <w:r w:rsidRPr="00E92B25">
        <w:rPr>
          <w:szCs w:val="24"/>
        </w:rPr>
        <w:t>Требования к поставщику учтены в закупочной документации.</w:t>
      </w:r>
    </w:p>
    <w:p w:rsidR="003B5378" w:rsidRPr="00E92B25" w:rsidRDefault="003B537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3" w:name="_Toc351445381"/>
      <w:bookmarkStart w:id="14" w:name="_Toc358363921"/>
      <w:bookmarkStart w:id="15" w:name="_Toc358363963"/>
      <w:bookmarkStart w:id="16" w:name="_Toc358364027"/>
      <w:bookmarkStart w:id="17" w:name="_Toc358364643"/>
      <w:bookmarkStart w:id="18" w:name="_Toc358364856"/>
      <w:bookmarkStart w:id="19" w:name="_Toc363475157"/>
      <w:bookmarkStart w:id="20" w:name="_Toc349570486"/>
      <w:bookmarkStart w:id="21" w:name="_Toc349570707"/>
      <w:bookmarkStart w:id="22" w:name="_Toc349571102"/>
      <w:bookmarkStart w:id="23" w:name="_Toc349656164"/>
      <w:bookmarkStart w:id="24" w:name="_Toc350851423"/>
      <w:bookmarkStart w:id="25" w:name="_Toc351445382"/>
      <w:bookmarkStart w:id="26" w:name="_Toc358363922"/>
      <w:bookmarkStart w:id="27" w:name="_Toc358363964"/>
      <w:bookmarkStart w:id="28" w:name="_Toc358364028"/>
      <w:bookmarkStart w:id="29" w:name="_Toc358364644"/>
      <w:bookmarkStart w:id="30" w:name="_Toc358364857"/>
      <w:bookmarkStart w:id="31" w:name="_Toc363475158"/>
      <w:bookmarkStart w:id="32" w:name="_Toc425409831"/>
      <w:bookmarkStart w:id="33" w:name="_Toc351445387"/>
      <w:bookmarkStart w:id="34" w:name="_Toc358363927"/>
      <w:bookmarkStart w:id="35" w:name="_Toc358363969"/>
      <w:bookmarkStart w:id="36" w:name="_Toc358364033"/>
      <w:bookmarkStart w:id="37" w:name="_Toc358364649"/>
      <w:bookmarkStart w:id="38" w:name="_Toc358364862"/>
      <w:bookmarkStart w:id="39" w:name="_Toc363475163"/>
      <w:bookmarkStart w:id="40" w:name="_Toc351445388"/>
      <w:bookmarkStart w:id="41" w:name="_Toc358363928"/>
      <w:bookmarkStart w:id="42" w:name="_Toc358363970"/>
      <w:bookmarkStart w:id="43" w:name="_Toc358364034"/>
      <w:bookmarkStart w:id="44" w:name="_Toc358364650"/>
      <w:bookmarkStart w:id="45" w:name="_Toc358364863"/>
      <w:bookmarkStart w:id="46" w:name="_Toc363475164"/>
      <w:bookmarkStart w:id="47" w:name="_Toc351445389"/>
      <w:bookmarkStart w:id="48" w:name="_Toc358363929"/>
      <w:bookmarkStart w:id="49" w:name="_Toc358363971"/>
      <w:bookmarkStart w:id="50" w:name="_Toc358364035"/>
      <w:bookmarkStart w:id="51" w:name="_Toc358364651"/>
      <w:bookmarkStart w:id="52" w:name="_Toc358364864"/>
      <w:bookmarkStart w:id="53" w:name="_Toc363475165"/>
      <w:bookmarkStart w:id="54" w:name="_Toc351445390"/>
      <w:bookmarkStart w:id="55" w:name="_Toc358363930"/>
      <w:bookmarkStart w:id="56" w:name="_Toc358363972"/>
      <w:bookmarkStart w:id="57" w:name="_Toc358364036"/>
      <w:bookmarkStart w:id="58" w:name="_Toc358364652"/>
      <w:bookmarkStart w:id="59" w:name="_Toc358364865"/>
      <w:bookmarkStart w:id="60" w:name="_Toc363475166"/>
      <w:bookmarkStart w:id="61" w:name="_Toc349571108"/>
      <w:bookmarkStart w:id="62" w:name="_Toc274560739"/>
      <w:bookmarkStart w:id="63" w:name="_Toc35958412"/>
      <w:bookmarkStart w:id="64" w:name="_Toc4278568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E92B25">
        <w:rPr>
          <w:rFonts w:ascii="Times New Roman" w:hAnsi="Times New Roman"/>
          <w:color w:val="auto"/>
          <w:sz w:val="24"/>
          <w:szCs w:val="24"/>
        </w:rPr>
        <w:t>Технические требования к оборудованию</w:t>
      </w:r>
      <w:bookmarkEnd w:id="62"/>
      <w:bookmarkEnd w:id="63"/>
      <w:bookmarkEnd w:id="64"/>
    </w:p>
    <w:p w:rsidR="003B5378" w:rsidRDefault="003B5378" w:rsidP="00D04C0B">
      <w:pPr>
        <w:pStyle w:val="BodyText21"/>
        <w:rPr>
          <w:szCs w:val="24"/>
        </w:rPr>
      </w:pPr>
      <w:r w:rsidRPr="00E92B25">
        <w:rPr>
          <w:szCs w:val="24"/>
        </w:rPr>
        <w:t>Закупаем</w:t>
      </w:r>
      <w:r w:rsidR="00330654" w:rsidRPr="00E92B25">
        <w:rPr>
          <w:szCs w:val="24"/>
        </w:rPr>
        <w:t>ое оборудование</w:t>
      </w:r>
      <w:r w:rsidRPr="00E92B25">
        <w:rPr>
          <w:szCs w:val="24"/>
        </w:rPr>
        <w:t xml:space="preserve"> должн</w:t>
      </w:r>
      <w:r w:rsidR="00330654" w:rsidRPr="00E92B25">
        <w:rPr>
          <w:szCs w:val="24"/>
        </w:rPr>
        <w:t>о</w:t>
      </w:r>
      <w:r w:rsidRPr="00E92B25">
        <w:rPr>
          <w:szCs w:val="24"/>
        </w:rPr>
        <w:t xml:space="preserve"> быть новым</w:t>
      </w:r>
      <w:r w:rsidR="00FC50D6" w:rsidRPr="00E92B25">
        <w:rPr>
          <w:szCs w:val="24"/>
        </w:rPr>
        <w:t>и</w:t>
      </w:r>
      <w:r w:rsidRPr="00E92B25">
        <w:rPr>
          <w:szCs w:val="24"/>
        </w:rPr>
        <w:t xml:space="preserve"> и ранее не используемым</w:t>
      </w:r>
      <w:r w:rsidR="00FC50D6" w:rsidRPr="00E92B25">
        <w:rPr>
          <w:szCs w:val="24"/>
        </w:rPr>
        <w:t>и</w:t>
      </w:r>
      <w:r w:rsidRPr="00E92B25">
        <w:rPr>
          <w:szCs w:val="24"/>
        </w:rPr>
        <w:t>, дата изготовления не ранее 20</w:t>
      </w:r>
      <w:r w:rsidR="00376D79" w:rsidRPr="00E92B25">
        <w:rPr>
          <w:szCs w:val="24"/>
        </w:rPr>
        <w:t>2</w:t>
      </w:r>
      <w:r w:rsidR="00906AAB" w:rsidRPr="00E92B25">
        <w:rPr>
          <w:szCs w:val="24"/>
        </w:rPr>
        <w:t>1</w:t>
      </w:r>
      <w:r w:rsidRPr="00E92B25">
        <w:rPr>
          <w:szCs w:val="24"/>
        </w:rPr>
        <w:t xml:space="preserve"> года. Количество и состав </w:t>
      </w:r>
      <w:r w:rsidR="00330654" w:rsidRPr="00E92B25">
        <w:rPr>
          <w:szCs w:val="24"/>
        </w:rPr>
        <w:t>оборудования</w:t>
      </w:r>
      <w:r w:rsidR="00FC50D6" w:rsidRPr="00E92B25">
        <w:rPr>
          <w:szCs w:val="24"/>
        </w:rPr>
        <w:t xml:space="preserve"> </w:t>
      </w:r>
      <w:r w:rsidRPr="00E92B25">
        <w:rPr>
          <w:szCs w:val="24"/>
        </w:rPr>
        <w:t>указан в</w:t>
      </w:r>
      <w:r w:rsidR="00D04C0B" w:rsidRPr="00E92B25">
        <w:rPr>
          <w:szCs w:val="24"/>
        </w:rPr>
        <w:t> </w:t>
      </w:r>
      <w:r w:rsidRPr="00E92B25">
        <w:rPr>
          <w:szCs w:val="24"/>
        </w:rPr>
        <w:t xml:space="preserve">Приложении к настоящему Техническому заданию. </w:t>
      </w:r>
    </w:p>
    <w:p w:rsidR="006E2D72" w:rsidRPr="006E2D72" w:rsidRDefault="006E2D72" w:rsidP="006E2D72">
      <w:pPr>
        <w:pStyle w:val="BodyText21"/>
        <w:rPr>
          <w:szCs w:val="24"/>
        </w:rPr>
      </w:pPr>
      <w:r w:rsidRPr="006E2D72">
        <w:rPr>
          <w:szCs w:val="24"/>
        </w:rPr>
        <w:t>Общие требования к поставляемому оборудованию:</w:t>
      </w:r>
    </w:p>
    <w:p w:rsidR="006E2D72" w:rsidRPr="006E2D72" w:rsidRDefault="006E2D72" w:rsidP="006E2D72">
      <w:pPr>
        <w:pStyle w:val="BodyText21"/>
        <w:rPr>
          <w:szCs w:val="24"/>
        </w:rPr>
      </w:pPr>
      <w:r w:rsidRPr="006E2D72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6E2D72" w:rsidRPr="006E2D72" w:rsidRDefault="006E2D72" w:rsidP="006E2D72">
      <w:pPr>
        <w:pStyle w:val="BodyText21"/>
        <w:rPr>
          <w:szCs w:val="24"/>
        </w:rPr>
      </w:pPr>
      <w:r w:rsidRPr="006E2D72">
        <w:rPr>
          <w:szCs w:val="24"/>
        </w:rPr>
        <w:t xml:space="preserve">- </w:t>
      </w:r>
      <w:r w:rsidR="004B2022">
        <w:rPr>
          <w:color w:val="000000"/>
          <w:szCs w:val="24"/>
        </w:rPr>
        <w:t xml:space="preserve">для импортного оборудования, а также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  <w:r w:rsidR="004B2022">
        <w:rPr>
          <w:color w:val="000000"/>
          <w:szCs w:val="24"/>
        </w:rPr>
        <w:lastRenderedPageBreak/>
        <w:t>Сертификация должна быть проведена в соответствии с действующими нормативно-правовыми актами</w:t>
      </w:r>
      <w:r w:rsidRPr="006E2D72">
        <w:rPr>
          <w:szCs w:val="24"/>
        </w:rPr>
        <w:t>;</w:t>
      </w:r>
    </w:p>
    <w:p w:rsidR="006E2D72" w:rsidRPr="006E2D72" w:rsidRDefault="006E2D72" w:rsidP="006E2D72">
      <w:pPr>
        <w:pStyle w:val="BodyText21"/>
        <w:rPr>
          <w:szCs w:val="24"/>
        </w:rPr>
      </w:pPr>
      <w:r w:rsidRPr="006E2D72">
        <w:rPr>
          <w:szCs w:val="24"/>
        </w:rPr>
        <w:t xml:space="preserve">- </w:t>
      </w:r>
      <w:r w:rsidR="004B2022">
        <w:rPr>
          <w:szCs w:val="24"/>
        </w:rPr>
        <w:t>с</w:t>
      </w:r>
      <w:r w:rsidR="004B2022">
        <w:rPr>
          <w:szCs w:val="24"/>
          <w:lang w:val="x-none"/>
        </w:rPr>
        <w:t xml:space="preserve">ертификат соответствия на поставляемое оборудование (с приложением на каждое конкретное комплектующее, при наличии) </w:t>
      </w:r>
      <w:r w:rsidR="004B2022">
        <w:rPr>
          <w:color w:val="000000"/>
          <w:szCs w:val="24"/>
        </w:rPr>
        <w:t>в соответствии с действующими нормативно-правовыми актами</w:t>
      </w:r>
      <w:r w:rsidRPr="006E2D72">
        <w:rPr>
          <w:szCs w:val="24"/>
        </w:rPr>
        <w:t xml:space="preserve">; </w:t>
      </w:r>
    </w:p>
    <w:p w:rsidR="006E2D72" w:rsidRPr="006E2D72" w:rsidRDefault="006E2D72" w:rsidP="006E2D72">
      <w:pPr>
        <w:pStyle w:val="BodyText21"/>
        <w:rPr>
          <w:szCs w:val="24"/>
        </w:rPr>
      </w:pPr>
      <w:r w:rsidRPr="006E2D72">
        <w:rPr>
          <w:szCs w:val="24"/>
        </w:rPr>
        <w:t>- правила проведения сертификации электрооборудования. Госстандарт России, Москва, 1999;</w:t>
      </w:r>
    </w:p>
    <w:p w:rsidR="006E2D72" w:rsidRPr="00E92B25" w:rsidRDefault="006E2D72" w:rsidP="006E2D72">
      <w:pPr>
        <w:pStyle w:val="BodyText21"/>
        <w:rPr>
          <w:szCs w:val="24"/>
        </w:rPr>
      </w:pPr>
      <w:r w:rsidRPr="006E2D72">
        <w:rPr>
          <w:szCs w:val="24"/>
        </w:rPr>
        <w:t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</w:t>
      </w:r>
    </w:p>
    <w:p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65" w:name="_Toc42785690"/>
      <w:r w:rsidRPr="00E92B25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65"/>
    </w:p>
    <w:p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Гарантия на поставляем</w:t>
      </w:r>
      <w:r w:rsidR="00330654" w:rsidRPr="00E92B25">
        <w:rPr>
          <w:szCs w:val="24"/>
        </w:rPr>
        <w:t>ое оборудование</w:t>
      </w:r>
      <w:r w:rsidRPr="00E92B25">
        <w:rPr>
          <w:szCs w:val="24"/>
        </w:rPr>
        <w:t xml:space="preserve"> должна распространя</w:t>
      </w:r>
      <w:r w:rsidR="006E2D72">
        <w:rPr>
          <w:szCs w:val="24"/>
        </w:rPr>
        <w:t>ться не менее чем на 12 месяцев</w:t>
      </w:r>
      <w:r w:rsidR="00AA73E7">
        <w:rPr>
          <w:szCs w:val="24"/>
        </w:rPr>
        <w:t>, но не должна быть меньше срока, установленного производителем.</w:t>
      </w:r>
    </w:p>
    <w:p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Поставщик должен за свой счет и сроки, согласованные с Заказчиком, устранять з</w:t>
      </w:r>
      <w:r w:rsidR="001108FF" w:rsidRPr="00E92B25">
        <w:rPr>
          <w:szCs w:val="24"/>
        </w:rPr>
        <w:t>аводские дефекты в поставляемой продукции</w:t>
      </w:r>
      <w:r w:rsidRPr="00E92B25">
        <w:rPr>
          <w:szCs w:val="24"/>
        </w:rPr>
        <w:t>, выявленные в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 xml:space="preserve">период гарантийного срока. Срок устранения неисправностей или замена неисправной продукции в течение 10 (десяти) </w:t>
      </w:r>
      <w:r w:rsidR="00D04C0B" w:rsidRPr="00E92B25">
        <w:rPr>
          <w:szCs w:val="24"/>
        </w:rPr>
        <w:t xml:space="preserve">рабочих </w:t>
      </w:r>
      <w:r w:rsidRPr="00E92B25">
        <w:rPr>
          <w:szCs w:val="24"/>
        </w:rPr>
        <w:t>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EE0899" w:rsidRPr="00E92B25">
        <w:rPr>
          <w:szCs w:val="24"/>
        </w:rPr>
        <w:t>Россети</w:t>
      </w:r>
      <w:r w:rsidRPr="00E92B25">
        <w:rPr>
          <w:szCs w:val="24"/>
        </w:rPr>
        <w:t xml:space="preserve"> Центр и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>Приволжь</w:t>
      </w:r>
      <w:r w:rsidR="00EE0899" w:rsidRPr="00E92B25">
        <w:rPr>
          <w:szCs w:val="24"/>
        </w:rPr>
        <w:t>е</w:t>
      </w:r>
      <w:r w:rsidRPr="00E92B25">
        <w:rPr>
          <w:szCs w:val="24"/>
        </w:rPr>
        <w:t>» - «</w:t>
      </w:r>
      <w:r w:rsidR="00E417FE" w:rsidRPr="00E92B25">
        <w:rPr>
          <w:szCs w:val="24"/>
        </w:rPr>
        <w:t>Кировэнерго</w:t>
      </w:r>
      <w:r w:rsidRPr="00E92B25">
        <w:rPr>
          <w:szCs w:val="24"/>
        </w:rPr>
        <w:t>».</w:t>
      </w:r>
    </w:p>
    <w:p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66" w:name="_Toc42785691"/>
      <w:bookmarkStart w:id="67" w:name="_Toc291589529"/>
      <w:bookmarkStart w:id="68" w:name="_Toc319666318"/>
      <w:r w:rsidRPr="00E92B25">
        <w:rPr>
          <w:rFonts w:ascii="Times New Roman" w:hAnsi="Times New Roman"/>
          <w:color w:val="auto"/>
          <w:sz w:val="24"/>
          <w:szCs w:val="24"/>
        </w:rPr>
        <w:t>Условия и требования к поставке</w:t>
      </w:r>
      <w:bookmarkEnd w:id="66"/>
    </w:p>
    <w:p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Порядок отгрузки, адреса доставки, специальные требования к таре и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 xml:space="preserve">упаковке должны быть определены в договоре на поставку оборудования. </w:t>
      </w:r>
    </w:p>
    <w:p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69" w:name="_Toc351445393"/>
      <w:bookmarkStart w:id="70" w:name="_Toc358363933"/>
      <w:bookmarkStart w:id="71" w:name="_Toc358363975"/>
      <w:bookmarkStart w:id="72" w:name="_Toc358364039"/>
      <w:bookmarkStart w:id="73" w:name="_Toc358364655"/>
      <w:bookmarkStart w:id="74" w:name="_Toc358364868"/>
      <w:bookmarkStart w:id="75" w:name="_Toc363475169"/>
      <w:bookmarkStart w:id="76" w:name="_Toc42785692"/>
      <w:bookmarkEnd w:id="69"/>
      <w:bookmarkEnd w:id="70"/>
      <w:bookmarkEnd w:id="71"/>
      <w:bookmarkEnd w:id="72"/>
      <w:bookmarkEnd w:id="73"/>
      <w:bookmarkEnd w:id="74"/>
      <w:bookmarkEnd w:id="75"/>
      <w:r w:rsidRPr="00E92B25">
        <w:rPr>
          <w:rFonts w:ascii="Times New Roman" w:hAnsi="Times New Roman"/>
          <w:color w:val="auto"/>
          <w:sz w:val="24"/>
          <w:szCs w:val="24"/>
        </w:rPr>
        <w:t>Правила приёмки оборудования</w:t>
      </w:r>
      <w:bookmarkEnd w:id="67"/>
      <w:bookmarkEnd w:id="68"/>
      <w:bookmarkEnd w:id="76"/>
    </w:p>
    <w:p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Все поставляем</w:t>
      </w:r>
      <w:r w:rsidR="00330654" w:rsidRPr="00E92B25">
        <w:rPr>
          <w:szCs w:val="24"/>
        </w:rPr>
        <w:t>ое</w:t>
      </w:r>
      <w:r w:rsidR="001108FF" w:rsidRPr="00E92B25">
        <w:rPr>
          <w:szCs w:val="24"/>
        </w:rPr>
        <w:t xml:space="preserve"> </w:t>
      </w:r>
      <w:r w:rsidR="00330654" w:rsidRPr="00E92B25">
        <w:rPr>
          <w:szCs w:val="24"/>
        </w:rPr>
        <w:t>оборудование</w:t>
      </w:r>
      <w:r w:rsidR="00FC50D6" w:rsidRPr="00E92B25">
        <w:rPr>
          <w:szCs w:val="24"/>
        </w:rPr>
        <w:t xml:space="preserve"> </w:t>
      </w:r>
      <w:r w:rsidRPr="00E92B25">
        <w:rPr>
          <w:szCs w:val="24"/>
        </w:rPr>
        <w:t>проход</w:t>
      </w:r>
      <w:r w:rsidR="00330654" w:rsidRPr="00E92B25">
        <w:rPr>
          <w:szCs w:val="24"/>
        </w:rPr>
        <w:t>ит</w:t>
      </w:r>
      <w:r w:rsidRPr="00E92B25">
        <w:rPr>
          <w:szCs w:val="24"/>
        </w:rPr>
        <w:t xml:space="preserve"> входной контроль, осуществляемый представителями филиала </w:t>
      </w:r>
      <w:r w:rsidR="00EE0899" w:rsidRPr="00E92B25">
        <w:rPr>
          <w:szCs w:val="24"/>
        </w:rPr>
        <w:t>ПАО «Россети Центр и</w:t>
      </w:r>
      <w:r w:rsidR="007A3472" w:rsidRPr="00E92B25">
        <w:rPr>
          <w:szCs w:val="24"/>
        </w:rPr>
        <w:t xml:space="preserve"> </w:t>
      </w:r>
      <w:r w:rsidR="00EE0899" w:rsidRPr="00E92B25">
        <w:rPr>
          <w:szCs w:val="24"/>
        </w:rPr>
        <w:t>Приволжье» - «Кировэнерго»</w:t>
      </w:r>
      <w:r w:rsidRPr="00E92B25">
        <w:rPr>
          <w:szCs w:val="24"/>
        </w:rPr>
        <w:t xml:space="preserve"> при получении оборудования на склад филиала </w:t>
      </w:r>
      <w:r w:rsidR="00EE0899" w:rsidRPr="00E92B25">
        <w:rPr>
          <w:szCs w:val="24"/>
        </w:rPr>
        <w:t>ПАО «Россети Центр и</w:t>
      </w:r>
      <w:r w:rsidR="007A3472" w:rsidRPr="00E92B25">
        <w:rPr>
          <w:szCs w:val="24"/>
        </w:rPr>
        <w:t xml:space="preserve"> </w:t>
      </w:r>
      <w:r w:rsidR="00EE0899" w:rsidRPr="00E92B25">
        <w:rPr>
          <w:szCs w:val="24"/>
        </w:rPr>
        <w:t>Приволжье» - «Кировэнерго»</w:t>
      </w:r>
      <w:r w:rsidRPr="00E92B25">
        <w:rPr>
          <w:szCs w:val="24"/>
        </w:rPr>
        <w:t xml:space="preserve"> расположенного по адресу: </w:t>
      </w:r>
      <w:r w:rsidR="00690E8C" w:rsidRPr="00E92B25">
        <w:rPr>
          <w:szCs w:val="24"/>
        </w:rPr>
        <w:t>610042</w:t>
      </w:r>
      <w:r w:rsidRPr="00E92B25">
        <w:rPr>
          <w:szCs w:val="24"/>
        </w:rPr>
        <w:t xml:space="preserve">, г. </w:t>
      </w:r>
      <w:r w:rsidR="00690E8C" w:rsidRPr="00E92B25">
        <w:rPr>
          <w:szCs w:val="24"/>
        </w:rPr>
        <w:t>Киров</w:t>
      </w:r>
      <w:r w:rsidRPr="00E92B25">
        <w:rPr>
          <w:szCs w:val="24"/>
        </w:rPr>
        <w:t xml:space="preserve">, ул. </w:t>
      </w:r>
      <w:r w:rsidR="00690E8C" w:rsidRPr="00E92B25">
        <w:rPr>
          <w:szCs w:val="24"/>
        </w:rPr>
        <w:t>Народная</w:t>
      </w:r>
      <w:r w:rsidRPr="00E92B25">
        <w:rPr>
          <w:szCs w:val="24"/>
        </w:rPr>
        <w:t>, д.3.</w:t>
      </w:r>
    </w:p>
    <w:p w:rsidR="003B5378" w:rsidRPr="00E92B25" w:rsidRDefault="003B5378" w:rsidP="00D04C0B">
      <w:pPr>
        <w:pStyle w:val="BodyText21"/>
        <w:rPr>
          <w:szCs w:val="24"/>
        </w:rPr>
      </w:pPr>
      <w:r w:rsidRPr="00E92B25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3B5378" w:rsidRPr="00E92B25" w:rsidRDefault="003B5378" w:rsidP="00D04C0B">
      <w:pPr>
        <w:pStyle w:val="BodyText21"/>
        <w:rPr>
          <w:szCs w:val="24"/>
        </w:rPr>
      </w:pPr>
      <w:r w:rsidRPr="00E92B25">
        <w:rPr>
          <w:szCs w:val="24"/>
        </w:rPr>
        <w:t>Заказчик принимает товар без проведения пусконаладочных работ и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 xml:space="preserve">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 </w:t>
      </w:r>
    </w:p>
    <w:p w:rsidR="003B537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Товар считается поставленным надлежащим образом и принятым с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 xml:space="preserve">момента подписания сторонами товарной накладной или иного документа, предусмотренного договором поставки. </w:t>
      </w:r>
    </w:p>
    <w:p w:rsidR="00EF4BA8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Дополнительные условия приемки товара по качеству и количеству устанавливаются Договором поставки.</w:t>
      </w:r>
    </w:p>
    <w:p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77" w:name="_Toc291589530"/>
      <w:bookmarkStart w:id="78" w:name="_Toc319666319"/>
      <w:bookmarkStart w:id="79" w:name="_Toc42785693"/>
      <w:bookmarkEnd w:id="12"/>
      <w:r w:rsidRPr="00E92B25">
        <w:rPr>
          <w:rFonts w:ascii="Times New Roman" w:hAnsi="Times New Roman"/>
          <w:color w:val="auto"/>
          <w:sz w:val="24"/>
          <w:szCs w:val="24"/>
        </w:rPr>
        <w:lastRenderedPageBreak/>
        <w:t>Стоимость и оплата</w:t>
      </w:r>
      <w:bookmarkEnd w:id="77"/>
      <w:bookmarkEnd w:id="78"/>
      <w:bookmarkEnd w:id="79"/>
    </w:p>
    <w:p w:rsidR="00D04C0B" w:rsidRPr="00E92B25" w:rsidRDefault="00EF4BA8" w:rsidP="00D04C0B">
      <w:pPr>
        <w:pStyle w:val="BodyText21"/>
        <w:spacing w:line="264" w:lineRule="auto"/>
        <w:rPr>
          <w:szCs w:val="24"/>
        </w:rPr>
      </w:pPr>
      <w:r w:rsidRPr="00E92B25">
        <w:rPr>
          <w:szCs w:val="24"/>
        </w:rPr>
        <w:t>Оплата производится Заказчиком на условиях, указанных в конкурсной документации.</w:t>
      </w:r>
    </w:p>
    <w:p w:rsidR="00437B9E" w:rsidRPr="00E92B25" w:rsidRDefault="00437B9E" w:rsidP="00D04C0B">
      <w:pPr>
        <w:pStyle w:val="BodyText21"/>
        <w:spacing w:before="120" w:after="120"/>
        <w:jc w:val="center"/>
        <w:rPr>
          <w:szCs w:val="24"/>
        </w:rPr>
      </w:pPr>
    </w:p>
    <w:p w:rsidR="00EF4BA8" w:rsidRPr="00E92B25" w:rsidRDefault="00EF4BA8" w:rsidP="00D04C0B">
      <w:pPr>
        <w:pStyle w:val="BodyText21"/>
        <w:spacing w:before="120" w:after="120"/>
        <w:jc w:val="center"/>
        <w:rPr>
          <w:szCs w:val="24"/>
        </w:rPr>
      </w:pPr>
      <w:r w:rsidRPr="00E92B25">
        <w:rPr>
          <w:szCs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1841"/>
        <w:gridCol w:w="2297"/>
        <w:gridCol w:w="1296"/>
      </w:tblGrid>
      <w:tr w:rsidR="00EF4BA8" w:rsidRPr="00E92B25" w:rsidTr="00D04C0B">
        <w:trPr>
          <w:trHeight w:val="20"/>
        </w:trPr>
        <w:tc>
          <w:tcPr>
            <w:tcW w:w="2660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Должность </w:t>
            </w:r>
          </w:p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исполнителя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Фамилия, имя, </w:t>
            </w:r>
          </w:p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отчество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Подпись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Дата</w:t>
            </w:r>
          </w:p>
        </w:tc>
      </w:tr>
      <w:tr w:rsidR="00EF4BA8" w:rsidRPr="00E92B25" w:rsidTr="005F609B">
        <w:trPr>
          <w:trHeight w:val="1267"/>
        </w:trPr>
        <w:tc>
          <w:tcPr>
            <w:tcW w:w="2660" w:type="dxa"/>
            <w:shd w:val="clear" w:color="auto" w:fill="auto"/>
            <w:vAlign w:val="center"/>
          </w:tcPr>
          <w:p w:rsidR="00EF4BA8" w:rsidRPr="00E92B25" w:rsidRDefault="00EF4BA8" w:rsidP="00E92B25">
            <w:pPr>
              <w:pStyle w:val="af"/>
              <w:jc w:val="left"/>
              <w:rPr>
                <w:lang w:val="ru-RU"/>
              </w:rPr>
            </w:pPr>
            <w:r w:rsidRPr="00E92B25">
              <w:rPr>
                <w:lang w:val="ru-RU"/>
              </w:rPr>
              <w:t>Филиал ПАО «</w:t>
            </w:r>
            <w:r w:rsidR="00E92B25">
              <w:rPr>
                <w:lang w:val="ru-RU"/>
              </w:rPr>
              <w:t>Россети</w:t>
            </w:r>
            <w:r w:rsidRPr="00E92B25">
              <w:rPr>
                <w:lang w:val="ru-RU"/>
              </w:rPr>
              <w:t xml:space="preserve"> Центр и Приволжь</w:t>
            </w:r>
            <w:r w:rsidR="00E92B25">
              <w:rPr>
                <w:lang w:val="ru-RU"/>
              </w:rPr>
              <w:t>е</w:t>
            </w:r>
            <w:r w:rsidRPr="00E92B25">
              <w:rPr>
                <w:lang w:val="ru-RU"/>
              </w:rPr>
              <w:t>» - «</w:t>
            </w:r>
            <w:r w:rsidR="007C37BC" w:rsidRPr="00E92B25">
              <w:rPr>
                <w:lang w:val="ru-RU"/>
              </w:rPr>
              <w:t>Кировэнерго</w:t>
            </w:r>
            <w:r w:rsidRPr="00E92B25">
              <w:rPr>
                <w:lang w:val="ru-RU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4BA8" w:rsidRPr="00E92B25" w:rsidRDefault="00EF4BA8" w:rsidP="005F60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Ведущий инженер </w:t>
            </w:r>
            <w:r w:rsidR="008917D5" w:rsidRPr="00E92B25">
              <w:rPr>
                <w:sz w:val="24"/>
                <w:szCs w:val="24"/>
              </w:rPr>
              <w:t xml:space="preserve">отдела эксплуатации </w:t>
            </w:r>
            <w:r w:rsidR="009C7734" w:rsidRPr="00E92B25">
              <w:rPr>
                <w:sz w:val="24"/>
                <w:szCs w:val="24"/>
              </w:rPr>
              <w:t>ТК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F4BA8" w:rsidRPr="00E92B25" w:rsidRDefault="009C7734" w:rsidP="005F60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Яровиков</w:t>
            </w:r>
            <w:r w:rsidR="007C37BC" w:rsidRPr="00E92B25">
              <w:rPr>
                <w:sz w:val="24"/>
                <w:szCs w:val="24"/>
              </w:rPr>
              <w:t xml:space="preserve"> </w:t>
            </w:r>
            <w:r w:rsidRPr="00E92B25">
              <w:rPr>
                <w:sz w:val="24"/>
                <w:szCs w:val="24"/>
              </w:rPr>
              <w:t>А</w:t>
            </w:r>
            <w:r w:rsidR="007C37BC" w:rsidRPr="00E92B25">
              <w:rPr>
                <w:sz w:val="24"/>
                <w:szCs w:val="24"/>
              </w:rPr>
              <w:t>.</w:t>
            </w:r>
            <w:r w:rsidRPr="00E92B25">
              <w:rPr>
                <w:sz w:val="24"/>
                <w:szCs w:val="24"/>
              </w:rPr>
              <w:t>Ю</w:t>
            </w:r>
            <w:r w:rsidR="007C37BC" w:rsidRPr="00E92B25">
              <w:rPr>
                <w:sz w:val="24"/>
                <w:szCs w:val="24"/>
              </w:rPr>
              <w:t>.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F4BA8" w:rsidRPr="00E92B25" w:rsidRDefault="00EF4BA8" w:rsidP="005F60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F4BA8" w:rsidRPr="00E92B25" w:rsidRDefault="00280259" w:rsidP="00E420B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5F609B" w:rsidRPr="00E92B25">
              <w:rPr>
                <w:sz w:val="24"/>
                <w:szCs w:val="24"/>
              </w:rPr>
              <w:t>.</w:t>
            </w:r>
            <w:r w:rsidR="00E420B7">
              <w:rPr>
                <w:sz w:val="24"/>
                <w:szCs w:val="24"/>
                <w:lang w:val="en-US"/>
              </w:rPr>
              <w:t>06</w:t>
            </w:r>
            <w:r w:rsidR="005F609B" w:rsidRPr="00E92B25">
              <w:rPr>
                <w:sz w:val="24"/>
                <w:szCs w:val="24"/>
              </w:rPr>
              <w:t>.202</w:t>
            </w:r>
            <w:r w:rsidR="00D24EFB">
              <w:rPr>
                <w:sz w:val="24"/>
                <w:szCs w:val="24"/>
              </w:rPr>
              <w:t>2</w:t>
            </w:r>
          </w:p>
        </w:tc>
      </w:tr>
    </w:tbl>
    <w:p w:rsidR="00EF4BA8" w:rsidRPr="00E92B25" w:rsidRDefault="00EF4BA8" w:rsidP="00D04C0B">
      <w:pPr>
        <w:keepLines/>
        <w:suppressLineNumbers/>
        <w:tabs>
          <w:tab w:val="left" w:pos="142"/>
          <w:tab w:val="left" w:pos="284"/>
          <w:tab w:val="left" w:pos="567"/>
        </w:tabs>
        <w:spacing w:before="120" w:after="120"/>
        <w:ind w:left="34"/>
        <w:jc w:val="center"/>
        <w:rPr>
          <w:sz w:val="24"/>
          <w:szCs w:val="24"/>
        </w:rPr>
      </w:pPr>
      <w:r w:rsidRPr="00E92B25"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1843"/>
        <w:gridCol w:w="2268"/>
        <w:gridCol w:w="1296"/>
      </w:tblGrid>
      <w:tr w:rsidR="00EF4BA8" w:rsidRPr="00E92B25" w:rsidTr="00906AAB">
        <w:tc>
          <w:tcPr>
            <w:tcW w:w="2660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Должность </w:t>
            </w:r>
          </w:p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исполнителя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Фамилия, имя, </w:t>
            </w:r>
          </w:p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Подпись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Дата</w:t>
            </w:r>
          </w:p>
        </w:tc>
      </w:tr>
      <w:tr w:rsidR="00906AAB" w:rsidRPr="00E92B25" w:rsidTr="00906AAB">
        <w:trPr>
          <w:trHeight w:val="1131"/>
        </w:trPr>
        <w:tc>
          <w:tcPr>
            <w:tcW w:w="2660" w:type="dxa"/>
            <w:shd w:val="clear" w:color="auto" w:fill="auto"/>
            <w:vAlign w:val="center"/>
          </w:tcPr>
          <w:p w:rsidR="00906AAB" w:rsidRPr="00E92B25" w:rsidRDefault="00906AAB" w:rsidP="00E92B2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Филиал ПАО «</w:t>
            </w:r>
            <w:r w:rsidR="00E92B25">
              <w:rPr>
                <w:sz w:val="24"/>
                <w:szCs w:val="24"/>
              </w:rPr>
              <w:t>Россети</w:t>
            </w:r>
            <w:r w:rsidRPr="00E92B25">
              <w:rPr>
                <w:sz w:val="24"/>
                <w:szCs w:val="24"/>
              </w:rPr>
              <w:t xml:space="preserve"> Центр и Приволжь</w:t>
            </w:r>
            <w:r w:rsidR="00E92B25">
              <w:rPr>
                <w:sz w:val="24"/>
                <w:szCs w:val="24"/>
              </w:rPr>
              <w:t>е</w:t>
            </w:r>
            <w:r w:rsidRPr="00E92B25">
              <w:rPr>
                <w:sz w:val="24"/>
                <w:szCs w:val="24"/>
              </w:rPr>
              <w:t>» - «Кировэнерго»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6AAB" w:rsidRPr="00E92B25" w:rsidRDefault="00906AAB" w:rsidP="00906AA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Начальник службы  эксплуатации СДТУиИТ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6AAB" w:rsidRPr="00E92B25" w:rsidRDefault="00906AAB" w:rsidP="00906AA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Женихов А.И.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6AAB" w:rsidRPr="00E92B25" w:rsidRDefault="00906AAB" w:rsidP="002802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06AAB" w:rsidRPr="00E92B25" w:rsidRDefault="00280259" w:rsidP="00E420B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06AAB" w:rsidRPr="00E92B25">
              <w:rPr>
                <w:sz w:val="24"/>
                <w:szCs w:val="24"/>
              </w:rPr>
              <w:t>.</w:t>
            </w:r>
            <w:r w:rsidR="00E420B7">
              <w:rPr>
                <w:sz w:val="24"/>
                <w:szCs w:val="24"/>
                <w:lang w:val="en-US"/>
              </w:rPr>
              <w:t>06</w:t>
            </w:r>
            <w:r w:rsidR="00906AAB" w:rsidRPr="00E92B25">
              <w:rPr>
                <w:sz w:val="24"/>
                <w:szCs w:val="24"/>
              </w:rPr>
              <w:t>.202</w:t>
            </w:r>
            <w:r w:rsidR="00D24EFB">
              <w:rPr>
                <w:sz w:val="24"/>
                <w:szCs w:val="24"/>
              </w:rPr>
              <w:t>2</w:t>
            </w:r>
          </w:p>
        </w:tc>
      </w:tr>
    </w:tbl>
    <w:p w:rsidR="001A01A7" w:rsidRPr="00E92B25" w:rsidRDefault="00CB4C77" w:rsidP="00CB4C77">
      <w:pPr>
        <w:pStyle w:val="afa"/>
        <w:tabs>
          <w:tab w:val="left" w:pos="6966"/>
        </w:tabs>
        <w:spacing w:before="0" w:after="0"/>
      </w:pPr>
      <w:r>
        <w:tab/>
      </w:r>
    </w:p>
    <w:p w:rsidR="003B5378" w:rsidRPr="00E92B25" w:rsidRDefault="003B5378">
      <w:pPr>
        <w:rPr>
          <w:rFonts w:eastAsia="Times New Roman"/>
          <w:b/>
          <w:sz w:val="24"/>
          <w:szCs w:val="24"/>
        </w:rPr>
      </w:pPr>
      <w:r w:rsidRPr="00E92B25">
        <w:rPr>
          <w:rFonts w:eastAsia="Times New Roman"/>
          <w:b/>
          <w:sz w:val="24"/>
          <w:szCs w:val="24"/>
        </w:rPr>
        <w:br w:type="page"/>
      </w:r>
    </w:p>
    <w:p w:rsidR="00EF4BA8" w:rsidRPr="00C65BA0" w:rsidRDefault="00EF4BA8" w:rsidP="00EF4BA8">
      <w:pPr>
        <w:ind w:firstLine="851"/>
        <w:jc w:val="right"/>
        <w:outlineLvl w:val="0"/>
        <w:rPr>
          <w:rFonts w:eastAsia="Times New Roman"/>
          <w:sz w:val="20"/>
          <w:szCs w:val="20"/>
        </w:rPr>
      </w:pPr>
      <w:bookmarkStart w:id="80" w:name="_Toc42785694"/>
      <w:r w:rsidRPr="00C65BA0">
        <w:rPr>
          <w:rFonts w:eastAsia="Times New Roman"/>
          <w:sz w:val="20"/>
          <w:szCs w:val="20"/>
        </w:rPr>
        <w:lastRenderedPageBreak/>
        <w:t>Приложение</w:t>
      </w:r>
      <w:bookmarkEnd w:id="80"/>
    </w:p>
    <w:p w:rsidR="00D24EFB" w:rsidRDefault="00EF4BA8" w:rsidP="00941680">
      <w:pPr>
        <w:jc w:val="right"/>
        <w:rPr>
          <w:sz w:val="20"/>
          <w:szCs w:val="20"/>
        </w:rPr>
      </w:pPr>
      <w:r w:rsidRPr="00C65BA0">
        <w:rPr>
          <w:sz w:val="20"/>
          <w:szCs w:val="20"/>
        </w:rPr>
        <w:t xml:space="preserve">к техническому заданию </w:t>
      </w:r>
      <w:r w:rsidR="00941680" w:rsidRPr="00941680">
        <w:rPr>
          <w:sz w:val="20"/>
          <w:szCs w:val="20"/>
        </w:rPr>
        <w:t xml:space="preserve">на </w:t>
      </w:r>
      <w:r w:rsidR="00E92B25">
        <w:rPr>
          <w:sz w:val="20"/>
          <w:szCs w:val="20"/>
        </w:rPr>
        <w:t>поставку</w:t>
      </w:r>
      <w:r w:rsidR="00941680" w:rsidRPr="00941680">
        <w:rPr>
          <w:sz w:val="20"/>
          <w:szCs w:val="20"/>
        </w:rPr>
        <w:t xml:space="preserve"> </w:t>
      </w:r>
      <w:r w:rsidR="00D24EFB" w:rsidRPr="00D24EFB">
        <w:rPr>
          <w:sz w:val="20"/>
          <w:szCs w:val="20"/>
        </w:rPr>
        <w:t>оборудования</w:t>
      </w:r>
    </w:p>
    <w:p w:rsidR="007C57D5" w:rsidRPr="00C65BA0" w:rsidRDefault="00D24EFB" w:rsidP="00941680">
      <w:pPr>
        <w:jc w:val="right"/>
        <w:rPr>
          <w:sz w:val="20"/>
          <w:szCs w:val="20"/>
        </w:rPr>
      </w:pPr>
      <w:r w:rsidRPr="00D24EFB">
        <w:rPr>
          <w:sz w:val="20"/>
          <w:szCs w:val="20"/>
        </w:rPr>
        <w:t xml:space="preserve"> </w:t>
      </w:r>
      <w:r w:rsidR="00A503C6">
        <w:rPr>
          <w:sz w:val="20"/>
          <w:szCs w:val="20"/>
        </w:rPr>
        <w:t>не требующего монтажа</w:t>
      </w:r>
      <w:r w:rsidRPr="00D24EFB">
        <w:rPr>
          <w:sz w:val="20"/>
          <w:szCs w:val="20"/>
        </w:rPr>
        <w:t xml:space="preserve"> </w:t>
      </w:r>
      <w:r w:rsidR="00A77423" w:rsidRPr="00C65BA0">
        <w:rPr>
          <w:sz w:val="20"/>
          <w:szCs w:val="20"/>
        </w:rPr>
        <w:t>для</w:t>
      </w:r>
      <w:r w:rsidR="00330654" w:rsidRPr="00C65BA0">
        <w:rPr>
          <w:sz w:val="20"/>
          <w:szCs w:val="20"/>
        </w:rPr>
        <w:t xml:space="preserve"> нужд</w:t>
      </w:r>
    </w:p>
    <w:p w:rsidR="001A775C" w:rsidRPr="00C65BA0" w:rsidRDefault="00BB21A9" w:rsidP="00F277FB">
      <w:pPr>
        <w:tabs>
          <w:tab w:val="left" w:pos="4590"/>
          <w:tab w:val="right" w:pos="10206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="009D0A3A" w:rsidRPr="00C65BA0">
        <w:rPr>
          <w:sz w:val="20"/>
          <w:szCs w:val="20"/>
        </w:rPr>
        <w:t>филиала ПАО «</w:t>
      </w:r>
      <w:r w:rsidR="00EE0899" w:rsidRPr="00C65BA0">
        <w:rPr>
          <w:sz w:val="20"/>
          <w:szCs w:val="20"/>
        </w:rPr>
        <w:t>Россети</w:t>
      </w:r>
      <w:r w:rsidR="009D0A3A" w:rsidRPr="00C65BA0">
        <w:rPr>
          <w:sz w:val="20"/>
          <w:szCs w:val="20"/>
        </w:rPr>
        <w:t xml:space="preserve"> Центр и Приволжь</w:t>
      </w:r>
      <w:r w:rsidR="00EE0899" w:rsidRPr="00C65BA0">
        <w:rPr>
          <w:sz w:val="20"/>
          <w:szCs w:val="20"/>
        </w:rPr>
        <w:t>е</w:t>
      </w:r>
      <w:r w:rsidR="009D0A3A" w:rsidRPr="00C65BA0">
        <w:rPr>
          <w:sz w:val="20"/>
          <w:szCs w:val="20"/>
        </w:rPr>
        <w:t>»</w:t>
      </w:r>
      <w:r w:rsidR="007A0B9A" w:rsidRPr="00C65BA0">
        <w:rPr>
          <w:sz w:val="20"/>
          <w:szCs w:val="20"/>
        </w:rPr>
        <w:t xml:space="preserve"> - «Кировэнерго»</w:t>
      </w:r>
    </w:p>
    <w:p w:rsidR="00D04C0B" w:rsidRPr="00C65BA0" w:rsidRDefault="00D04C0B" w:rsidP="00D04C0B">
      <w:pPr>
        <w:jc w:val="right"/>
        <w:rPr>
          <w:sz w:val="20"/>
          <w:szCs w:val="20"/>
        </w:rPr>
      </w:pPr>
    </w:p>
    <w:p w:rsidR="00273444" w:rsidRPr="00C65BA0" w:rsidRDefault="00273444" w:rsidP="00273444">
      <w:pPr>
        <w:spacing w:after="200" w:line="276" w:lineRule="auto"/>
        <w:jc w:val="center"/>
        <w:rPr>
          <w:b/>
          <w:sz w:val="20"/>
          <w:szCs w:val="20"/>
        </w:rPr>
      </w:pPr>
      <w:r w:rsidRPr="00C65BA0">
        <w:rPr>
          <w:b/>
          <w:sz w:val="20"/>
          <w:szCs w:val="20"/>
        </w:rPr>
        <w:t>Перечень оборудования</w:t>
      </w:r>
    </w:p>
    <w:tbl>
      <w:tblPr>
        <w:tblpPr w:leftFromText="180" w:rightFromText="180" w:vertAnchor="text" w:tblpY="1"/>
        <w:tblOverlap w:val="never"/>
        <w:tblW w:w="5033" w:type="pct"/>
        <w:tblLayout w:type="fixed"/>
        <w:tblLook w:val="04A0" w:firstRow="1" w:lastRow="0" w:firstColumn="1" w:lastColumn="0" w:noHBand="0" w:noVBand="1"/>
      </w:tblPr>
      <w:tblGrid>
        <w:gridCol w:w="578"/>
        <w:gridCol w:w="4106"/>
        <w:gridCol w:w="3934"/>
        <w:gridCol w:w="885"/>
        <w:gridCol w:w="988"/>
      </w:tblGrid>
      <w:tr w:rsidR="00071153" w:rsidRPr="00C06731" w:rsidTr="00E420B7">
        <w:trPr>
          <w:trHeight w:val="102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153" w:rsidRPr="00C06731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06731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153" w:rsidRPr="00C06731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06731">
              <w:rPr>
                <w:rFonts w:eastAsia="Times New Roman"/>
                <w:b/>
                <w:bCs/>
                <w:sz w:val="24"/>
                <w:szCs w:val="24"/>
              </w:rPr>
              <w:t>Наименование оборудования (полное указание типа, марки, размеров)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153" w:rsidRPr="00C06731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06731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153" w:rsidRPr="00C06731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06731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153" w:rsidRPr="00C06731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06731">
              <w:rPr>
                <w:rFonts w:eastAsia="Times New Roman"/>
                <w:b/>
                <w:bCs/>
                <w:sz w:val="24"/>
                <w:szCs w:val="24"/>
              </w:rPr>
              <w:t>Единицы измерения</w:t>
            </w:r>
          </w:p>
        </w:tc>
      </w:tr>
      <w:tr w:rsidR="003E4A70" w:rsidRPr="00C06731" w:rsidTr="00A974DE">
        <w:trPr>
          <w:trHeight w:val="57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A70" w:rsidRPr="00C06731" w:rsidRDefault="003E4A70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06731">
              <w:rPr>
                <w:rFonts w:eastAsia="Times New Roman"/>
                <w:b/>
                <w:bCs/>
                <w:sz w:val="24"/>
                <w:szCs w:val="24"/>
              </w:rPr>
              <w:t>ТК</w:t>
            </w:r>
          </w:p>
        </w:tc>
      </w:tr>
      <w:tr w:rsidR="00B82DEB" w:rsidRPr="00C06731" w:rsidTr="00E420B7">
        <w:trPr>
          <w:trHeight w:val="102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DEB" w:rsidRPr="00A63692" w:rsidRDefault="00A63692" w:rsidP="004B3B65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D5" w:rsidRPr="009D13D5" w:rsidRDefault="009D13D5" w:rsidP="009D13D5">
            <w:pPr>
              <w:rPr>
                <w:sz w:val="24"/>
                <w:szCs w:val="24"/>
              </w:rPr>
            </w:pPr>
            <w:r w:rsidRPr="009D13D5">
              <w:rPr>
                <w:sz w:val="24"/>
                <w:szCs w:val="24"/>
              </w:rPr>
              <w:t xml:space="preserve">Шкафы бесперебойного питания </w:t>
            </w:r>
            <w:r w:rsidR="0023711F">
              <w:rPr>
                <w:sz w:val="24"/>
                <w:szCs w:val="24"/>
              </w:rPr>
              <w:t>на</w:t>
            </w:r>
            <w:r w:rsidRPr="009D13D5">
              <w:rPr>
                <w:sz w:val="24"/>
                <w:szCs w:val="24"/>
              </w:rPr>
              <w:t xml:space="preserve"> узлах связи и на ПС 35-110 кВ (малый) в составе:</w:t>
            </w:r>
          </w:p>
          <w:p w:rsidR="00A23DB7" w:rsidRDefault="00A23DB7" w:rsidP="009D13D5">
            <w:pPr>
              <w:rPr>
                <w:sz w:val="24"/>
                <w:szCs w:val="24"/>
              </w:rPr>
            </w:pPr>
          </w:p>
          <w:p w:rsidR="00A23DB7" w:rsidRDefault="009D13D5" w:rsidP="009D13D5">
            <w:pPr>
              <w:rPr>
                <w:sz w:val="24"/>
                <w:szCs w:val="24"/>
              </w:rPr>
            </w:pPr>
            <w:r w:rsidRPr="009D13D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К</w:t>
            </w:r>
            <w:r w:rsidRPr="009D13D5">
              <w:rPr>
                <w:sz w:val="24"/>
                <w:szCs w:val="24"/>
              </w:rPr>
              <w:t>омплект ИБЭП</w:t>
            </w:r>
            <w:r w:rsidR="00A23DB7">
              <w:rPr>
                <w:sz w:val="24"/>
                <w:szCs w:val="24"/>
              </w:rPr>
              <w:t xml:space="preserve"> </w:t>
            </w:r>
            <w:r w:rsidR="00A23DB7" w:rsidRPr="00A23DB7">
              <w:rPr>
                <w:sz w:val="24"/>
                <w:szCs w:val="24"/>
              </w:rPr>
              <w:t xml:space="preserve"> </w:t>
            </w:r>
            <w:r w:rsidR="00A23DB7">
              <w:rPr>
                <w:sz w:val="24"/>
                <w:szCs w:val="24"/>
                <w:lang w:val="en-US"/>
              </w:rPr>
              <w:t>MC</w:t>
            </w:r>
            <w:r w:rsidR="00A23DB7" w:rsidRPr="009D13D5">
              <w:rPr>
                <w:sz w:val="24"/>
                <w:szCs w:val="24"/>
              </w:rPr>
              <w:t>04-</w:t>
            </w:r>
            <w:r w:rsidR="00A23DB7">
              <w:rPr>
                <w:sz w:val="24"/>
                <w:szCs w:val="24"/>
                <w:lang w:val="en-US"/>
              </w:rPr>
              <w:t>UPS</w:t>
            </w:r>
            <w:r w:rsidR="000E15A8">
              <w:rPr>
                <w:sz w:val="24"/>
                <w:szCs w:val="24"/>
              </w:rPr>
              <w:t xml:space="preserve"> – 1 шт;</w:t>
            </w:r>
          </w:p>
          <w:p w:rsidR="009D13D5" w:rsidRPr="001B4B3B" w:rsidRDefault="009D13D5" w:rsidP="009D13D5">
            <w:pPr>
              <w:rPr>
                <w:sz w:val="24"/>
                <w:szCs w:val="24"/>
              </w:rPr>
            </w:pPr>
            <w:r w:rsidRPr="009D13D5">
              <w:rPr>
                <w:sz w:val="24"/>
                <w:szCs w:val="24"/>
              </w:rPr>
              <w:t>- СГЭП инвертор</w:t>
            </w:r>
            <w:r w:rsidR="00EF0668">
              <w:rPr>
                <w:sz w:val="24"/>
                <w:szCs w:val="24"/>
              </w:rPr>
              <w:t xml:space="preserve"> </w:t>
            </w:r>
            <w:r w:rsidRPr="009D13D5">
              <w:rPr>
                <w:sz w:val="24"/>
                <w:szCs w:val="24"/>
              </w:rPr>
              <w:t xml:space="preserve">2 кВт </w:t>
            </w:r>
            <w:r w:rsidR="00A23DB7">
              <w:rPr>
                <w:sz w:val="24"/>
                <w:szCs w:val="24"/>
              </w:rPr>
              <w:t>48/200 В (</w:t>
            </w:r>
            <w:r w:rsidR="00A23DB7">
              <w:rPr>
                <w:sz w:val="24"/>
                <w:szCs w:val="24"/>
                <w:lang w:val="en-US"/>
              </w:rPr>
              <w:t>DC</w:t>
            </w:r>
            <w:r w:rsidR="00A23DB7" w:rsidRPr="00A23DB7">
              <w:rPr>
                <w:sz w:val="24"/>
                <w:szCs w:val="24"/>
              </w:rPr>
              <w:t>-</w:t>
            </w:r>
            <w:r w:rsidR="00A23DB7">
              <w:rPr>
                <w:sz w:val="24"/>
                <w:szCs w:val="24"/>
                <w:lang w:val="en-US"/>
              </w:rPr>
              <w:t>AC</w:t>
            </w:r>
            <w:r w:rsidR="00A23DB7" w:rsidRPr="00A23DB7">
              <w:rPr>
                <w:sz w:val="24"/>
                <w:szCs w:val="24"/>
              </w:rPr>
              <w:t>)/</w:t>
            </w:r>
            <w:r w:rsidR="00A23DB7">
              <w:rPr>
                <w:sz w:val="24"/>
                <w:szCs w:val="24"/>
                <w:lang w:val="en-US"/>
              </w:rPr>
              <w:t>AC</w:t>
            </w:r>
            <w:r w:rsidR="00A23DB7" w:rsidRPr="00A23DB7">
              <w:rPr>
                <w:sz w:val="24"/>
                <w:szCs w:val="24"/>
              </w:rPr>
              <w:t>-</w:t>
            </w:r>
            <w:r w:rsidR="00A23DB7">
              <w:rPr>
                <w:sz w:val="24"/>
                <w:szCs w:val="24"/>
              </w:rPr>
              <w:t>(</w:t>
            </w:r>
            <w:r w:rsidR="00A23DB7" w:rsidRPr="00A23DB7">
              <w:rPr>
                <w:sz w:val="24"/>
                <w:szCs w:val="24"/>
              </w:rPr>
              <w:t>48(60)-220)</w:t>
            </w:r>
            <w:r w:rsidR="00A23DB7">
              <w:rPr>
                <w:sz w:val="24"/>
                <w:szCs w:val="24"/>
              </w:rPr>
              <w:t>/</w:t>
            </w:r>
            <w:r w:rsidR="001B4B3B">
              <w:rPr>
                <w:sz w:val="24"/>
                <w:szCs w:val="24"/>
              </w:rPr>
              <w:t>220</w:t>
            </w:r>
            <w:r w:rsidR="00A23DB7">
              <w:rPr>
                <w:sz w:val="24"/>
                <w:szCs w:val="24"/>
              </w:rPr>
              <w:t>В</w:t>
            </w:r>
            <w:r w:rsidR="001B4B3B">
              <w:rPr>
                <w:sz w:val="24"/>
                <w:szCs w:val="24"/>
              </w:rPr>
              <w:t>-2500ВА-2</w:t>
            </w:r>
            <w:r w:rsidR="001B4B3B">
              <w:rPr>
                <w:sz w:val="24"/>
                <w:szCs w:val="24"/>
                <w:lang w:val="en-US"/>
              </w:rPr>
              <w:t>U</w:t>
            </w:r>
            <w:r w:rsidR="001B4B3B" w:rsidRPr="001B4B3B">
              <w:rPr>
                <w:sz w:val="24"/>
                <w:szCs w:val="24"/>
              </w:rPr>
              <w:t xml:space="preserve"> – 1 </w:t>
            </w:r>
            <w:r w:rsidR="001B4B3B">
              <w:rPr>
                <w:sz w:val="24"/>
                <w:szCs w:val="24"/>
              </w:rPr>
              <w:t>шт</w:t>
            </w:r>
            <w:r w:rsidR="00A503C6">
              <w:rPr>
                <w:sz w:val="24"/>
                <w:szCs w:val="24"/>
              </w:rPr>
              <w:t xml:space="preserve"> или эквивалент</w:t>
            </w:r>
            <w:r w:rsidR="001B4B3B">
              <w:rPr>
                <w:sz w:val="24"/>
                <w:szCs w:val="24"/>
              </w:rPr>
              <w:t>;</w:t>
            </w:r>
            <w:r w:rsidR="00EF0668">
              <w:rPr>
                <w:sz w:val="24"/>
                <w:szCs w:val="24"/>
              </w:rPr>
              <w:t xml:space="preserve"> </w:t>
            </w:r>
          </w:p>
          <w:p w:rsidR="00B82DEB" w:rsidRDefault="009D13D5" w:rsidP="00A23DB7">
            <w:pPr>
              <w:rPr>
                <w:sz w:val="24"/>
                <w:szCs w:val="24"/>
              </w:rPr>
            </w:pPr>
            <w:r w:rsidRPr="009D13D5">
              <w:rPr>
                <w:sz w:val="24"/>
                <w:szCs w:val="24"/>
              </w:rPr>
              <w:t>- Шкаф ТК 600х600х</w:t>
            </w:r>
            <w:r w:rsidR="00A23DB7">
              <w:rPr>
                <w:sz w:val="24"/>
                <w:szCs w:val="24"/>
              </w:rPr>
              <w:t>27</w:t>
            </w:r>
            <w:r w:rsidRPr="009D13D5">
              <w:rPr>
                <w:sz w:val="24"/>
                <w:szCs w:val="24"/>
              </w:rPr>
              <w:t>U стекло/металл</w:t>
            </w:r>
            <w:r w:rsidR="001B4B3B">
              <w:rPr>
                <w:sz w:val="24"/>
                <w:szCs w:val="24"/>
              </w:rPr>
              <w:t xml:space="preserve"> – 1 шт.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2CB" w:rsidRDefault="00DF3639" w:rsidP="00DF3639">
            <w:pPr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>Состав  шкаф</w:t>
            </w:r>
            <w:r>
              <w:rPr>
                <w:sz w:val="20"/>
                <w:szCs w:val="20"/>
              </w:rPr>
              <w:t>а</w:t>
            </w:r>
            <w:r w:rsidRPr="00DF3639">
              <w:rPr>
                <w:sz w:val="20"/>
                <w:szCs w:val="20"/>
              </w:rPr>
              <w:t xml:space="preserve"> бесперебойного питания на узлах связи и на ПС 35-110 кВ (малый)</w:t>
            </w:r>
            <w:r>
              <w:rPr>
                <w:sz w:val="20"/>
                <w:szCs w:val="20"/>
              </w:rPr>
              <w:t>:</w:t>
            </w:r>
          </w:p>
          <w:p w:rsidR="00DF3639" w:rsidRDefault="00DF3639" w:rsidP="00DF3639">
            <w:pPr>
              <w:rPr>
                <w:sz w:val="20"/>
                <w:szCs w:val="20"/>
              </w:rPr>
            </w:pPr>
          </w:p>
          <w:p w:rsidR="00DF3639" w:rsidRPr="00DF3639" w:rsidRDefault="00DF3639" w:rsidP="00DF3639">
            <w:pPr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- Комплект ИБЭП 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 xml:space="preserve">  в составе:</w:t>
            </w:r>
          </w:p>
          <w:p w:rsidR="00DF3639" w:rsidRPr="00DF3639" w:rsidRDefault="00DF3639" w:rsidP="00DF3639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Базовый блок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(19”-3</w:t>
            </w:r>
            <w:r w:rsidRPr="00DF3639">
              <w:rPr>
                <w:sz w:val="20"/>
                <w:szCs w:val="20"/>
                <w:lang w:val="en-US"/>
              </w:rPr>
              <w:t>U</w:t>
            </w:r>
            <w:r w:rsidRPr="00DF3639">
              <w:rPr>
                <w:sz w:val="20"/>
                <w:szCs w:val="20"/>
              </w:rPr>
              <w:t xml:space="preserve">-  кассета, 7 автоматов защиты, до 4-х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) – 1 шт;</w:t>
            </w:r>
          </w:p>
          <w:p w:rsidR="00DF3639" w:rsidRPr="00DF3639" w:rsidRDefault="00DF3639" w:rsidP="00DF3639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RC</w:t>
            </w:r>
            <w:r w:rsidRPr="00DF3639">
              <w:rPr>
                <w:sz w:val="20"/>
                <w:szCs w:val="20"/>
              </w:rPr>
              <w:t>-01-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управления ИБП) – 1 шт;</w:t>
            </w:r>
          </w:p>
          <w:p w:rsidR="00DF3639" w:rsidRPr="00DF3639" w:rsidRDefault="00DF3639" w:rsidP="00DF3639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-24/5</w:t>
            </w:r>
            <w:r w:rsidRPr="00DF3639">
              <w:rPr>
                <w:sz w:val="20"/>
                <w:szCs w:val="20"/>
                <w:lang w:val="en-US"/>
              </w:rPr>
              <w:t>GI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преобразователя напряжения 24 В, 5 В, гальванически изолированная) – 2 шт;</w:t>
            </w:r>
          </w:p>
          <w:p w:rsidR="00DF3639" w:rsidRPr="00DF3639" w:rsidRDefault="00DF3639" w:rsidP="00DF3639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-48-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выпрямителя напряжения 48/60 В, до 7,1 А, мощность 300 Вт) – 2 шт;</w:t>
            </w:r>
          </w:p>
          <w:p w:rsidR="00DF3639" w:rsidRPr="00DF3639" w:rsidRDefault="00DF3639" w:rsidP="00DF3639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Комплект АБ для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 xml:space="preserve"> (АБ 25 Ач, срок службы 10 лет) – 1 шт.</w:t>
            </w:r>
          </w:p>
          <w:p w:rsidR="00DF3639" w:rsidRPr="00DF3639" w:rsidRDefault="00DF3639" w:rsidP="00DF3639">
            <w:pPr>
              <w:rPr>
                <w:sz w:val="20"/>
                <w:szCs w:val="20"/>
              </w:rPr>
            </w:pPr>
          </w:p>
          <w:p w:rsidR="00DF3639" w:rsidRPr="00DF3639" w:rsidRDefault="00DF3639" w:rsidP="00DF3639">
            <w:pPr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>- СГЭП инвертор 2 кВт 48/200 В (</w:t>
            </w:r>
            <w:r w:rsidRPr="00DF3639">
              <w:rPr>
                <w:sz w:val="20"/>
                <w:szCs w:val="20"/>
                <w:lang w:val="en-US"/>
              </w:rPr>
              <w:t>DC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AC</w:t>
            </w:r>
            <w:r w:rsidRPr="00DF3639">
              <w:rPr>
                <w:sz w:val="20"/>
                <w:szCs w:val="20"/>
              </w:rPr>
              <w:t>)/</w:t>
            </w:r>
            <w:r w:rsidRPr="00DF3639">
              <w:rPr>
                <w:sz w:val="20"/>
                <w:szCs w:val="20"/>
                <w:lang w:val="en-US"/>
              </w:rPr>
              <w:t>AC</w:t>
            </w:r>
            <w:r w:rsidRPr="00DF3639">
              <w:rPr>
                <w:sz w:val="20"/>
                <w:szCs w:val="20"/>
              </w:rPr>
              <w:t>-(48(60)-220)/220В-2500ВА-2</w:t>
            </w:r>
            <w:r w:rsidRPr="00DF3639">
              <w:rPr>
                <w:sz w:val="20"/>
                <w:szCs w:val="20"/>
                <w:lang w:val="en-US"/>
              </w:rPr>
              <w:t>U</w:t>
            </w:r>
            <w:r w:rsidRPr="00DF3639">
              <w:rPr>
                <w:sz w:val="20"/>
                <w:szCs w:val="20"/>
              </w:rPr>
              <w:t xml:space="preserve"> – 1 шт;</w:t>
            </w:r>
          </w:p>
          <w:p w:rsidR="00DF3639" w:rsidRPr="00DF3639" w:rsidRDefault="00DF3639" w:rsidP="00DF3639">
            <w:pPr>
              <w:rPr>
                <w:sz w:val="20"/>
                <w:szCs w:val="20"/>
              </w:rPr>
            </w:pPr>
          </w:p>
          <w:p w:rsidR="00DF3639" w:rsidRDefault="00DF3639" w:rsidP="00DF3639">
            <w:pPr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>- Шкаф ТК 600х600х27U стекло/металл – 1 шт.</w:t>
            </w:r>
          </w:p>
          <w:p w:rsidR="00DF3639" w:rsidRDefault="00DF3639" w:rsidP="00DF3639">
            <w:pPr>
              <w:rPr>
                <w:sz w:val="20"/>
                <w:szCs w:val="20"/>
              </w:rPr>
            </w:pPr>
          </w:p>
          <w:p w:rsidR="00DF3639" w:rsidRDefault="00DF3639" w:rsidP="00DF3639">
            <w:pPr>
              <w:rPr>
                <w:b/>
                <w:sz w:val="20"/>
                <w:szCs w:val="20"/>
              </w:rPr>
            </w:pPr>
            <w:r w:rsidRPr="00DF3639">
              <w:rPr>
                <w:b/>
                <w:sz w:val="20"/>
                <w:szCs w:val="20"/>
              </w:rPr>
              <w:t xml:space="preserve">Технические характеристики  комплекта ИБЭП  </w:t>
            </w:r>
            <w:r w:rsidRPr="00DF3639">
              <w:rPr>
                <w:b/>
                <w:sz w:val="20"/>
                <w:szCs w:val="20"/>
                <w:lang w:val="en-US"/>
              </w:rPr>
              <w:t>MC</w:t>
            </w:r>
            <w:r w:rsidRPr="00DF3639">
              <w:rPr>
                <w:b/>
                <w:sz w:val="20"/>
                <w:szCs w:val="20"/>
              </w:rPr>
              <w:t>04-</w:t>
            </w:r>
            <w:r w:rsidRPr="00DF3639">
              <w:rPr>
                <w:b/>
                <w:sz w:val="20"/>
                <w:szCs w:val="20"/>
                <w:lang w:val="en-US"/>
              </w:rPr>
              <w:t>UPS</w:t>
            </w:r>
            <w:r w:rsidRPr="00DF3639">
              <w:rPr>
                <w:b/>
                <w:sz w:val="20"/>
                <w:szCs w:val="20"/>
              </w:rPr>
              <w:t xml:space="preserve"> </w:t>
            </w:r>
          </w:p>
          <w:p w:rsidR="000E15A8" w:rsidRPr="00061D13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061D13">
              <w:rPr>
                <w:rFonts w:eastAsia="Times New Roman"/>
                <w:bCs/>
                <w:sz w:val="20"/>
                <w:szCs w:val="20"/>
              </w:rPr>
              <w:t>Источник бесперебойного электропитания МС04-UPS-</w:t>
            </w:r>
            <w:r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061D13">
              <w:rPr>
                <w:rFonts w:eastAsia="Times New Roman"/>
                <w:bCs/>
                <w:sz w:val="20"/>
                <w:szCs w:val="20"/>
              </w:rPr>
              <w:t xml:space="preserve"> .</w:t>
            </w:r>
          </w:p>
          <w:p w:rsidR="000E15A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0E15A8">
              <w:rPr>
                <w:rFonts w:eastAsia="Times New Roman"/>
                <w:bCs/>
                <w:sz w:val="20"/>
                <w:szCs w:val="20"/>
              </w:rPr>
              <w:t>Источники бесперебойного электропитания MC04-</w:t>
            </w:r>
            <w:r>
              <w:rPr>
                <w:rFonts w:eastAsia="Times New Roman"/>
                <w:bCs/>
                <w:sz w:val="20"/>
                <w:szCs w:val="20"/>
              </w:rPr>
              <w:t>UPS-</w:t>
            </w:r>
            <w:r w:rsidR="00EF0668">
              <w:rPr>
                <w:rFonts w:eastAsia="Times New Roman"/>
                <w:bCs/>
                <w:sz w:val="20"/>
                <w:szCs w:val="20"/>
              </w:rPr>
              <w:t>Е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0E15A8">
              <w:rPr>
                <w:rFonts w:eastAsia="Times New Roman"/>
                <w:bCs/>
                <w:sz w:val="20"/>
                <w:szCs w:val="20"/>
              </w:rPr>
              <w:t xml:space="preserve"> предназначен для электропитания аппаратуры связи как в буфере с аккумуляторной  батареей, так и без неё постоянным напряжением </w:t>
            </w:r>
            <w:r w:rsidR="00EF0668">
              <w:rPr>
                <w:rFonts w:eastAsia="Times New Roman"/>
                <w:bCs/>
                <w:sz w:val="20"/>
                <w:szCs w:val="20"/>
              </w:rPr>
              <w:t xml:space="preserve"> 48 /60В</w:t>
            </w:r>
            <w:r w:rsidRPr="000E15A8">
              <w:rPr>
                <w:rFonts w:eastAsia="Times New Roman"/>
                <w:bCs/>
                <w:sz w:val="20"/>
                <w:szCs w:val="20"/>
              </w:rPr>
              <w:t>. Электропитание блоков осуществляется от однофазной сети 220 В/50Гц.</w:t>
            </w:r>
          </w:p>
          <w:p w:rsidR="00EF0668" w:rsidRDefault="00EF0668" w:rsidP="000E15A8">
            <w:pPr>
              <w:rPr>
                <w:rFonts w:eastAsia="Times New Roman"/>
                <w:bCs/>
                <w:sz w:val="20"/>
                <w:szCs w:val="20"/>
              </w:rPr>
            </w:pP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Функциональные возможности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: 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•максимальная выходная мощность 1200;</w:t>
            </w:r>
          </w:p>
          <w:p w:rsidR="000E15A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рабочий диапазон входного напряжения сети электропитания 50 Гц – 80…290 В;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выходное напряжение: 220 В, 50 Гц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максимальная емкость аккумуляторных батарей (АБ) – 100 А*ч;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параллельное включение выпрямителей и АБ с равномерным распределением тока выпрямителей;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отключение АБ при пониженном  напряжении АБ контактором LVBD (Low Voltage Battery Disconnect);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автоматическое подключение АБ (автоматический холодный пуск) при восстановлении входного напряжения сети 50 Гц;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отключение низкоприоритетной нагрузки при пониженном напряжении АБ – в исполнении блока с контактором LVLD (Low Voltage Load Disconnect);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отключение выпрямителей по условиям пониженного/повышенного напряжения сети 50 Гц 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режимы заряда АБ: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стабилизация тока заряда на уровне программируемой уставки;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ограничение тока заряда максимальной мощностью выпрямителей;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температурная компенсация напряжения содержания АБ;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тест (проверка) состояния АБ по напряжению и времени разряда током нагрузки;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выравнивающий заряд АБ до 48 ч;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измерение и цифровая индикация (зависит от типа установленного модуля управления):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действующего значения напряжения сети электропитания 50 Гц;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напряжения и тока выпрямителей;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напряжения моноблоков АБ и тока АБ;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выходного напряжения и тока нагрузки;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архив аварийных событий;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удаленный мониторинг и управление по сети Ethernet;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светодиодная индикация загрузки и аварий выпрямителя;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распределение нагрузки – 6 однополюсных автоматических выключателей;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контроль состояния контакторов и автоматических выключателей;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4 выходных аварийных релейных сигнала;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4 входных сигнала типа «сухой контакт» (открытие дверей, охранная сигнализация и т.д.);</w:t>
            </w:r>
          </w:p>
          <w:p w:rsidR="000E15A8" w:rsidRPr="004F25C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естественное охлаждение выпрямителей (без вентилятора);</w:t>
            </w:r>
          </w:p>
          <w:p w:rsidR="000E15A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«горячий» съем/установка выпрямителей и модуля управления.</w:t>
            </w:r>
          </w:p>
          <w:p w:rsidR="000E15A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</w:p>
          <w:p w:rsidR="000E15A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Мониторинг и управление оборудованием должно осуществляться в помощью программы </w:t>
            </w:r>
            <w:r>
              <w:rPr>
                <w:sz w:val="20"/>
                <w:szCs w:val="20"/>
                <w:lang w:val="en-US"/>
              </w:rPr>
              <w:t>MC</w:t>
            </w:r>
            <w:r w:rsidRPr="00896B92"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  <w:lang w:val="en-US"/>
              </w:rPr>
              <w:t>DSL</w:t>
            </w:r>
            <w:r w:rsidRPr="00896B92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  <w:lang w:val="en-US"/>
              </w:rPr>
              <w:t>U</w:t>
            </w:r>
            <w:r w:rsidRPr="00896B9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Supervisor</w:t>
            </w:r>
            <w:r w:rsidRPr="00896B92">
              <w:rPr>
                <w:sz w:val="20"/>
                <w:szCs w:val="20"/>
              </w:rPr>
              <w:t>.</w:t>
            </w:r>
          </w:p>
          <w:p w:rsidR="000E15A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</w:p>
          <w:p w:rsidR="000E15A8" w:rsidRDefault="000E15A8" w:rsidP="000E15A8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Комплектация:</w:t>
            </w:r>
          </w:p>
          <w:p w:rsidR="000E15A8" w:rsidRPr="00DF3639" w:rsidRDefault="000E15A8" w:rsidP="000E15A8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 xml:space="preserve">- </w:t>
            </w:r>
            <w:r w:rsidRPr="00DF3639">
              <w:rPr>
                <w:sz w:val="20"/>
                <w:szCs w:val="20"/>
              </w:rPr>
              <w:t xml:space="preserve">Базовый блок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(19”-3</w:t>
            </w:r>
            <w:r w:rsidRPr="00DF3639">
              <w:rPr>
                <w:sz w:val="20"/>
                <w:szCs w:val="20"/>
                <w:lang w:val="en-US"/>
              </w:rPr>
              <w:t>U</w:t>
            </w:r>
            <w:r w:rsidRPr="00DF3639">
              <w:rPr>
                <w:sz w:val="20"/>
                <w:szCs w:val="20"/>
              </w:rPr>
              <w:t xml:space="preserve">-  кассета, 7 автоматов защиты, до 4-х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) – 1 шт;</w:t>
            </w:r>
          </w:p>
          <w:p w:rsidR="000E15A8" w:rsidRPr="00DF3639" w:rsidRDefault="000E15A8" w:rsidP="000E15A8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RC</w:t>
            </w:r>
            <w:r w:rsidRPr="00DF3639">
              <w:rPr>
                <w:sz w:val="20"/>
                <w:szCs w:val="20"/>
              </w:rPr>
              <w:t>-01-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управления ИБП) – 1 шт;</w:t>
            </w:r>
          </w:p>
          <w:p w:rsidR="000E15A8" w:rsidRPr="00DF3639" w:rsidRDefault="000E15A8" w:rsidP="000E15A8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-24/5</w:t>
            </w:r>
            <w:r w:rsidRPr="00DF3639">
              <w:rPr>
                <w:sz w:val="20"/>
                <w:szCs w:val="20"/>
                <w:lang w:val="en-US"/>
              </w:rPr>
              <w:t>GI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преобразователя напряжения 24 В, 5 В, гальванически изолированная) – 2 шт;</w:t>
            </w:r>
          </w:p>
          <w:p w:rsidR="000E15A8" w:rsidRPr="00DF3639" w:rsidRDefault="000E15A8" w:rsidP="000E15A8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-48-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выпрямителя напряжения 48/60 В, до 7,1 А, мощность 300 Вт) – 2 шт;</w:t>
            </w:r>
          </w:p>
          <w:p w:rsidR="000E15A8" w:rsidRPr="00DF3639" w:rsidRDefault="000E15A8" w:rsidP="000E15A8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Комплект АБ для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 xml:space="preserve"> (АБ 25 Ач, срок службы 10 лет) – 1 шт.</w:t>
            </w:r>
          </w:p>
          <w:p w:rsidR="000E15A8" w:rsidRDefault="000E15A8" w:rsidP="00DF3639">
            <w:pPr>
              <w:rPr>
                <w:b/>
                <w:sz w:val="20"/>
                <w:szCs w:val="20"/>
              </w:rPr>
            </w:pPr>
          </w:p>
          <w:p w:rsidR="00EF0668" w:rsidRDefault="00EF0668" w:rsidP="00DF363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Технические характеристики </w:t>
            </w:r>
            <w:r>
              <w:t xml:space="preserve"> </w:t>
            </w:r>
            <w:r w:rsidRPr="00EF0668">
              <w:rPr>
                <w:b/>
                <w:sz w:val="20"/>
                <w:szCs w:val="20"/>
              </w:rPr>
              <w:t>СГЭП инвертор 2 кВт 48/200 В (DC-AC)/AC-(48(60)-220)/220В-2500ВА-2U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Номинальное входное напряжение, В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48(60) DC / 220 AC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Номинальное выходное напряжение, В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220 AC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Число фаз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1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Номинальная мощность нагрузки, кВт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2,5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Допустимая перегрузка</w:t>
            </w:r>
            <w:r>
              <w:rPr>
                <w:sz w:val="20"/>
                <w:szCs w:val="20"/>
              </w:rPr>
              <w:t>:</w:t>
            </w:r>
            <w:r w:rsidRPr="00EF0668">
              <w:rPr>
                <w:sz w:val="20"/>
                <w:szCs w:val="20"/>
              </w:rPr>
              <w:tab/>
              <w:t>120% от номинальной мощности в течение 30 секунд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Номинальная мощность нагрузки, кВА</w:t>
            </w:r>
            <w:r>
              <w:rPr>
                <w:sz w:val="20"/>
                <w:szCs w:val="20"/>
              </w:rPr>
              <w:t>:</w:t>
            </w:r>
            <w:r w:rsidRPr="00EF0668">
              <w:rPr>
                <w:sz w:val="20"/>
                <w:szCs w:val="20"/>
              </w:rPr>
              <w:tab/>
              <w:t>2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Диапазон входного напряжения, В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180 ÷ 260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Максимальный входной ток, А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12,4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Диапазон выходного напряжения, В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220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Максимальный ток нагрузки, А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ab/>
              <w:t>9,1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Допустимый коэффициент амплитуды кривой переменного тока нагрузки (пик-фактор)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3:1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Номинальный выходной ток, А</w:t>
            </w:r>
            <w:r>
              <w:rPr>
                <w:sz w:val="20"/>
                <w:szCs w:val="20"/>
              </w:rPr>
              <w:t>:</w:t>
            </w:r>
            <w:r w:rsidRPr="00EF0668">
              <w:rPr>
                <w:sz w:val="20"/>
                <w:szCs w:val="20"/>
              </w:rPr>
              <w:tab/>
              <w:t>9,1</w:t>
            </w:r>
          </w:p>
          <w:p w:rsid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Габаритные размеры (ШхВхГ), м</w:t>
            </w:r>
            <w:r>
              <w:rPr>
                <w:sz w:val="20"/>
                <w:szCs w:val="20"/>
              </w:rPr>
              <w:t xml:space="preserve">м: </w:t>
            </w:r>
          </w:p>
          <w:p w:rsid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480 x 88 x 292</w:t>
            </w:r>
          </w:p>
          <w:p w:rsidR="00EF0668" w:rsidRP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Коэффициент нелинейных искажений для активной нагрузки, %</w:t>
            </w:r>
            <w:r>
              <w:rPr>
                <w:sz w:val="20"/>
                <w:szCs w:val="20"/>
              </w:rPr>
              <w:t>:</w:t>
            </w:r>
            <w:r w:rsidRPr="00EF0668">
              <w:rPr>
                <w:sz w:val="20"/>
                <w:szCs w:val="20"/>
              </w:rPr>
              <w:tab/>
              <w:t>не более 5</w:t>
            </w:r>
          </w:p>
          <w:p w:rsidR="00EF0668" w:rsidRDefault="00EF0668" w:rsidP="00EF0668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Диапазон температуры окружающей среды, °С</w:t>
            </w:r>
            <w:r>
              <w:rPr>
                <w:sz w:val="20"/>
                <w:szCs w:val="20"/>
              </w:rPr>
              <w:t>: +1 до +45</w:t>
            </w:r>
          </w:p>
          <w:p w:rsidR="00EF0668" w:rsidRDefault="00EF0668" w:rsidP="00EF0668">
            <w:pPr>
              <w:rPr>
                <w:sz w:val="20"/>
                <w:szCs w:val="20"/>
              </w:rPr>
            </w:pPr>
          </w:p>
          <w:p w:rsidR="00BE6DB0" w:rsidRPr="00C7715A" w:rsidRDefault="00BE6DB0" w:rsidP="00EF0668">
            <w:pPr>
              <w:rPr>
                <w:b/>
                <w:sz w:val="20"/>
                <w:szCs w:val="20"/>
              </w:rPr>
            </w:pPr>
            <w:r w:rsidRPr="00C7715A">
              <w:rPr>
                <w:b/>
                <w:sz w:val="20"/>
                <w:szCs w:val="20"/>
              </w:rPr>
              <w:t>Технические характеристик шкафа ТК 600х600х27U стекло/металл.</w:t>
            </w:r>
          </w:p>
          <w:p w:rsidR="00BE6DB0" w:rsidRPr="00BE6DB0" w:rsidRDefault="00BE6DB0" w:rsidP="00BE6DB0">
            <w:pPr>
              <w:rPr>
                <w:sz w:val="20"/>
                <w:szCs w:val="20"/>
              </w:rPr>
            </w:pPr>
          </w:p>
          <w:p w:rsidR="00C7715A" w:rsidRDefault="00BE6DB0" w:rsidP="00BE6DB0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Конструкция: Разборная</w:t>
            </w:r>
            <w:r>
              <w:rPr>
                <w:sz w:val="20"/>
                <w:szCs w:val="20"/>
              </w:rPr>
              <w:t xml:space="preserve"> конструкция</w:t>
            </w:r>
            <w:r w:rsidR="00C7715A">
              <w:rPr>
                <w:sz w:val="20"/>
                <w:szCs w:val="20"/>
              </w:rPr>
              <w:t>;</w:t>
            </w:r>
          </w:p>
          <w:p w:rsidR="00EF0668" w:rsidRDefault="00C7715A" w:rsidP="00BE6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BE6DB0">
              <w:rPr>
                <w:sz w:val="20"/>
                <w:szCs w:val="20"/>
              </w:rPr>
              <w:t xml:space="preserve">каф состоит из </w:t>
            </w:r>
            <w:r>
              <w:rPr>
                <w:sz w:val="20"/>
                <w:szCs w:val="20"/>
              </w:rPr>
              <w:t xml:space="preserve">основания, </w:t>
            </w:r>
            <w:r w:rsidR="00BE6DB0" w:rsidRPr="00BE6DB0">
              <w:rPr>
                <w:sz w:val="20"/>
                <w:szCs w:val="20"/>
              </w:rPr>
              <w:t>крыш</w:t>
            </w:r>
            <w:r>
              <w:rPr>
                <w:sz w:val="20"/>
                <w:szCs w:val="20"/>
              </w:rPr>
              <w:t>и</w:t>
            </w:r>
            <w:r w:rsidR="00BE6DB0" w:rsidRPr="00BE6DB0">
              <w:rPr>
                <w:sz w:val="20"/>
                <w:szCs w:val="20"/>
              </w:rPr>
              <w:t>,</w:t>
            </w:r>
            <w:r w:rsidR="00BE6DB0">
              <w:rPr>
                <w:sz w:val="20"/>
                <w:szCs w:val="20"/>
              </w:rPr>
              <w:t xml:space="preserve"> </w:t>
            </w:r>
            <w:r w:rsidR="00BE6DB0" w:rsidRPr="00BE6DB0">
              <w:rPr>
                <w:sz w:val="20"/>
                <w:szCs w:val="20"/>
              </w:rPr>
              <w:t xml:space="preserve">съемные боковые панели, передняя дверь стеклянная, задняя </w:t>
            </w:r>
            <w:r w:rsidR="00BE6DB0">
              <w:rPr>
                <w:sz w:val="20"/>
                <w:szCs w:val="20"/>
              </w:rPr>
              <w:t>–</w:t>
            </w:r>
            <w:r w:rsidR="00BE6DB0" w:rsidRPr="00BE6DB0">
              <w:rPr>
                <w:sz w:val="20"/>
                <w:szCs w:val="20"/>
              </w:rPr>
              <w:t xml:space="preserve"> металлическая</w:t>
            </w:r>
            <w:r>
              <w:rPr>
                <w:sz w:val="20"/>
                <w:szCs w:val="20"/>
              </w:rPr>
              <w:t>;</w:t>
            </w:r>
          </w:p>
          <w:p w:rsidR="00C7715A" w:rsidRDefault="00C7715A" w:rsidP="00C7715A">
            <w:pPr>
              <w:rPr>
                <w:sz w:val="20"/>
                <w:szCs w:val="20"/>
              </w:rPr>
            </w:pPr>
            <w:r w:rsidRPr="00C7715A">
              <w:rPr>
                <w:sz w:val="20"/>
                <w:szCs w:val="20"/>
              </w:rPr>
              <w:t>Количество 19" профилей в комплекте:</w:t>
            </w:r>
            <w:r>
              <w:rPr>
                <w:sz w:val="20"/>
                <w:szCs w:val="20"/>
              </w:rPr>
              <w:t xml:space="preserve"> 4;</w:t>
            </w:r>
          </w:p>
          <w:p w:rsidR="00BE6DB0" w:rsidRPr="00BE6DB0" w:rsidRDefault="00BE6DB0" w:rsidP="00BE6DB0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Кабельные вводы: Cнизу и сверху</w:t>
            </w:r>
            <w:r w:rsidR="00C7715A">
              <w:rPr>
                <w:sz w:val="20"/>
                <w:szCs w:val="20"/>
              </w:rPr>
              <w:t>;</w:t>
            </w:r>
          </w:p>
          <w:p w:rsidR="00BE6DB0" w:rsidRPr="00BE6DB0" w:rsidRDefault="00BE6DB0" w:rsidP="00BE6DB0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Установочные места для вентиляторов: В крыше</w:t>
            </w:r>
            <w:r w:rsidR="00C7715A">
              <w:rPr>
                <w:sz w:val="20"/>
                <w:szCs w:val="20"/>
              </w:rPr>
              <w:t>;</w:t>
            </w:r>
          </w:p>
          <w:p w:rsidR="00BE6DB0" w:rsidRPr="00BE6DB0" w:rsidRDefault="00BE6DB0" w:rsidP="00BE6DB0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Навеска дверей: Левая/правая</w:t>
            </w:r>
            <w:r w:rsidR="00C7715A">
              <w:rPr>
                <w:sz w:val="20"/>
                <w:szCs w:val="20"/>
              </w:rPr>
              <w:t>;</w:t>
            </w:r>
          </w:p>
          <w:p w:rsidR="00BE6DB0" w:rsidRDefault="00BE6DB0" w:rsidP="00BE6DB0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Цвет: RAL 7035 (светло-серый)</w:t>
            </w:r>
            <w:r w:rsidR="00C7715A">
              <w:rPr>
                <w:sz w:val="20"/>
                <w:szCs w:val="20"/>
              </w:rPr>
              <w:t>;</w:t>
            </w:r>
          </w:p>
          <w:p w:rsidR="00BE6DB0" w:rsidRPr="00C7715A" w:rsidRDefault="00BE6DB0" w:rsidP="00C77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Габариты, мм: 600х600х</w:t>
            </w:r>
            <w:r w:rsidR="00C7715A">
              <w:rPr>
                <w:sz w:val="20"/>
                <w:szCs w:val="20"/>
              </w:rPr>
              <w:t>1360 (27</w:t>
            </w:r>
            <w:r w:rsidR="00C7715A">
              <w:rPr>
                <w:sz w:val="20"/>
                <w:szCs w:val="20"/>
                <w:lang w:val="en-US"/>
              </w:rPr>
              <w:t>U</w:t>
            </w:r>
            <w:r w:rsidR="00C7715A" w:rsidRPr="00C7715A">
              <w:rPr>
                <w:sz w:val="20"/>
                <w:szCs w:val="20"/>
              </w:rPr>
              <w:t>)</w:t>
            </w:r>
            <w:r w:rsidR="00C7715A">
              <w:rPr>
                <w:sz w:val="20"/>
                <w:szCs w:val="20"/>
              </w:rPr>
              <w:t>.</w:t>
            </w:r>
          </w:p>
          <w:p w:rsidR="00C7715A" w:rsidRDefault="00C7715A" w:rsidP="00C7715A">
            <w:pPr>
              <w:rPr>
                <w:sz w:val="20"/>
                <w:szCs w:val="20"/>
              </w:rPr>
            </w:pPr>
          </w:p>
          <w:p w:rsidR="00C7715A" w:rsidRDefault="00C7715A" w:rsidP="00C77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Комплектация:</w:t>
            </w:r>
          </w:p>
          <w:p w:rsidR="00C7715A" w:rsidRDefault="00C7715A" w:rsidP="00C77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шкаф;</w:t>
            </w:r>
          </w:p>
          <w:p w:rsidR="00C7715A" w:rsidRDefault="00C7715A" w:rsidP="00C77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блок вентиляторов;</w:t>
            </w:r>
          </w:p>
          <w:p w:rsidR="00C7715A" w:rsidRDefault="00C7715A" w:rsidP="00C77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термостат;</w:t>
            </w:r>
          </w:p>
          <w:p w:rsidR="00C7715A" w:rsidRDefault="00C7715A" w:rsidP="00C77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шина заземления;</w:t>
            </w:r>
          </w:p>
          <w:p w:rsidR="00C7715A" w:rsidRPr="00C7715A" w:rsidRDefault="00C7715A" w:rsidP="00AE4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полка </w:t>
            </w:r>
            <w:r w:rsidR="00AE48BD">
              <w:rPr>
                <w:sz w:val="20"/>
                <w:szCs w:val="20"/>
              </w:rPr>
              <w:t xml:space="preserve">приборная глубиной 400 мм и грузоподъемностью 100 кг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DEB" w:rsidRDefault="00A23DB7" w:rsidP="004B3B65">
            <w:pPr>
              <w:ind w:left="-204" w:firstLine="204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DEB" w:rsidRDefault="004E38EB" w:rsidP="004B3B6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ш</w:t>
            </w:r>
            <w:r w:rsidR="00A23DB7">
              <w:rPr>
                <w:rFonts w:eastAsia="Times New Roman"/>
                <w:bCs/>
                <w:sz w:val="24"/>
                <w:szCs w:val="24"/>
              </w:rPr>
              <w:t>т</w:t>
            </w:r>
          </w:p>
        </w:tc>
      </w:tr>
      <w:tr w:rsidR="00A23DB7" w:rsidRPr="00C06731" w:rsidTr="00E420B7">
        <w:trPr>
          <w:trHeight w:val="102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DB7" w:rsidRPr="00A23DB7" w:rsidRDefault="00A23DB7" w:rsidP="004B3B6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DB7" w:rsidRPr="009D13D5" w:rsidRDefault="0023711F" w:rsidP="00A23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Шкафы бесперебойного питания на</w:t>
            </w:r>
            <w:r w:rsidR="00A23DB7" w:rsidRPr="009D13D5">
              <w:rPr>
                <w:sz w:val="24"/>
                <w:szCs w:val="24"/>
              </w:rPr>
              <w:t xml:space="preserve"> узлах связи и на ПС 35-110 кВ (</w:t>
            </w:r>
            <w:r w:rsidR="00A23DB7">
              <w:rPr>
                <w:sz w:val="24"/>
                <w:szCs w:val="24"/>
              </w:rPr>
              <w:t>большой</w:t>
            </w:r>
            <w:r w:rsidR="00A23DB7" w:rsidRPr="009D13D5">
              <w:rPr>
                <w:sz w:val="24"/>
                <w:szCs w:val="24"/>
              </w:rPr>
              <w:t>) в составе:</w:t>
            </w:r>
          </w:p>
          <w:p w:rsidR="00A23DB7" w:rsidRDefault="00A23DB7" w:rsidP="00A23DB7">
            <w:pPr>
              <w:rPr>
                <w:sz w:val="24"/>
                <w:szCs w:val="24"/>
              </w:rPr>
            </w:pPr>
          </w:p>
          <w:p w:rsidR="00A23DB7" w:rsidRPr="00A23DB7" w:rsidRDefault="00A23DB7" w:rsidP="00A503C6">
            <w:pPr>
              <w:rPr>
                <w:sz w:val="24"/>
                <w:szCs w:val="24"/>
              </w:rPr>
            </w:pPr>
            <w:r w:rsidRPr="009D13D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К</w:t>
            </w:r>
            <w:r w:rsidRPr="009D13D5">
              <w:rPr>
                <w:sz w:val="24"/>
                <w:szCs w:val="24"/>
              </w:rPr>
              <w:t>омплект ИБЭП</w:t>
            </w:r>
            <w:r>
              <w:rPr>
                <w:sz w:val="24"/>
                <w:szCs w:val="24"/>
              </w:rPr>
              <w:t xml:space="preserve"> </w:t>
            </w:r>
            <w:r w:rsidRPr="00A23D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MC</w:t>
            </w:r>
            <w:r w:rsidRPr="009D13D5">
              <w:rPr>
                <w:sz w:val="24"/>
                <w:szCs w:val="24"/>
              </w:rPr>
              <w:t>04-</w:t>
            </w:r>
            <w:r>
              <w:rPr>
                <w:sz w:val="24"/>
                <w:szCs w:val="24"/>
                <w:lang w:val="en-US"/>
              </w:rPr>
              <w:t>UPS</w:t>
            </w:r>
            <w:r w:rsidRPr="009D13D5">
              <w:rPr>
                <w:sz w:val="24"/>
                <w:szCs w:val="24"/>
              </w:rPr>
              <w:t xml:space="preserve"> </w:t>
            </w:r>
            <w:r w:rsidR="00A503C6">
              <w:rPr>
                <w:sz w:val="24"/>
                <w:szCs w:val="24"/>
              </w:rPr>
              <w:t>- 1 шт;</w:t>
            </w:r>
            <w:r w:rsidRPr="009D13D5">
              <w:rPr>
                <w:sz w:val="24"/>
                <w:szCs w:val="24"/>
              </w:rPr>
              <w:t xml:space="preserve"> </w:t>
            </w:r>
          </w:p>
          <w:p w:rsidR="00A23DB7" w:rsidRPr="001B4B3B" w:rsidRDefault="00A23DB7" w:rsidP="00A23DB7">
            <w:pPr>
              <w:rPr>
                <w:sz w:val="24"/>
                <w:szCs w:val="24"/>
              </w:rPr>
            </w:pPr>
            <w:r w:rsidRPr="009D13D5">
              <w:rPr>
                <w:sz w:val="24"/>
                <w:szCs w:val="24"/>
              </w:rPr>
              <w:t xml:space="preserve">- СГЭП инвертор 2 кВт </w:t>
            </w:r>
            <w:r>
              <w:rPr>
                <w:sz w:val="24"/>
                <w:szCs w:val="24"/>
              </w:rPr>
              <w:t>48/200 В (</w:t>
            </w:r>
            <w:r>
              <w:rPr>
                <w:sz w:val="24"/>
                <w:szCs w:val="24"/>
                <w:lang w:val="en-US"/>
              </w:rPr>
              <w:t>DC</w:t>
            </w:r>
            <w:r w:rsidRPr="00A23DB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AC</w:t>
            </w:r>
            <w:r w:rsidRPr="00A23DB7">
              <w:rPr>
                <w:sz w:val="24"/>
                <w:szCs w:val="24"/>
              </w:rPr>
              <w:t>)/</w:t>
            </w:r>
            <w:r>
              <w:rPr>
                <w:sz w:val="24"/>
                <w:szCs w:val="24"/>
                <w:lang w:val="en-US"/>
              </w:rPr>
              <w:t>AC</w:t>
            </w:r>
            <w:r w:rsidRPr="00A23DB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(</w:t>
            </w:r>
            <w:r w:rsidRPr="00A23DB7">
              <w:rPr>
                <w:sz w:val="24"/>
                <w:szCs w:val="24"/>
              </w:rPr>
              <w:t>48(60)-220)</w:t>
            </w:r>
            <w:r>
              <w:rPr>
                <w:sz w:val="24"/>
                <w:szCs w:val="24"/>
              </w:rPr>
              <w:t>/</w:t>
            </w:r>
            <w:r w:rsidRPr="00A23DB7">
              <w:rPr>
                <w:sz w:val="24"/>
                <w:szCs w:val="24"/>
              </w:rPr>
              <w:t>220</w:t>
            </w:r>
            <w:r>
              <w:rPr>
                <w:sz w:val="24"/>
                <w:szCs w:val="24"/>
              </w:rPr>
              <w:t>В</w:t>
            </w:r>
            <w:r w:rsidR="001B4B3B">
              <w:rPr>
                <w:sz w:val="24"/>
                <w:szCs w:val="24"/>
              </w:rPr>
              <w:t>-2500ВА-2</w:t>
            </w:r>
            <w:r w:rsidR="001B4B3B">
              <w:rPr>
                <w:sz w:val="24"/>
                <w:szCs w:val="24"/>
                <w:lang w:val="en-US"/>
              </w:rPr>
              <w:t>U</w:t>
            </w:r>
            <w:r w:rsidR="001B4B3B">
              <w:rPr>
                <w:sz w:val="24"/>
                <w:szCs w:val="24"/>
              </w:rPr>
              <w:t xml:space="preserve"> – 1 шт</w:t>
            </w:r>
            <w:r w:rsidR="00A503C6">
              <w:rPr>
                <w:sz w:val="24"/>
                <w:szCs w:val="24"/>
              </w:rPr>
              <w:t xml:space="preserve"> или эквивалент</w:t>
            </w:r>
            <w:r w:rsidR="001B4B3B">
              <w:rPr>
                <w:sz w:val="24"/>
                <w:szCs w:val="24"/>
              </w:rPr>
              <w:t>;</w:t>
            </w:r>
          </w:p>
          <w:p w:rsidR="00A23DB7" w:rsidRPr="009D13D5" w:rsidRDefault="00A23DB7" w:rsidP="00A23DB7">
            <w:pPr>
              <w:rPr>
                <w:sz w:val="24"/>
                <w:szCs w:val="24"/>
              </w:rPr>
            </w:pPr>
            <w:r w:rsidRPr="009D13D5">
              <w:rPr>
                <w:sz w:val="24"/>
                <w:szCs w:val="24"/>
              </w:rPr>
              <w:t>- Шкаф ТК 600х600х</w:t>
            </w:r>
            <w:r w:rsidR="00A503C6">
              <w:rPr>
                <w:sz w:val="24"/>
                <w:szCs w:val="24"/>
              </w:rPr>
              <w:t>42</w:t>
            </w:r>
            <w:r w:rsidRPr="009D13D5">
              <w:rPr>
                <w:sz w:val="24"/>
                <w:szCs w:val="24"/>
              </w:rPr>
              <w:t>U стекло/металл</w:t>
            </w:r>
            <w:r w:rsidR="001B4B3B">
              <w:rPr>
                <w:sz w:val="24"/>
                <w:szCs w:val="24"/>
              </w:rPr>
              <w:t xml:space="preserve"> – 1 шт.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3C6" w:rsidRDefault="00A503C6" w:rsidP="00A503C6">
            <w:pPr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>Состав  шкаф</w:t>
            </w:r>
            <w:r>
              <w:rPr>
                <w:sz w:val="20"/>
                <w:szCs w:val="20"/>
              </w:rPr>
              <w:t>а</w:t>
            </w:r>
            <w:r w:rsidRPr="00DF3639">
              <w:rPr>
                <w:sz w:val="20"/>
                <w:szCs w:val="20"/>
              </w:rPr>
              <w:t xml:space="preserve"> бесперебойного питания на узлах связи и на ПС 35-110 кВ (</w:t>
            </w:r>
            <w:r>
              <w:rPr>
                <w:sz w:val="20"/>
                <w:szCs w:val="20"/>
              </w:rPr>
              <w:t>большой</w:t>
            </w:r>
            <w:r w:rsidRPr="00DF363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</w:p>
          <w:p w:rsidR="00A503C6" w:rsidRPr="00DF3639" w:rsidRDefault="00A503C6" w:rsidP="00A503C6">
            <w:pPr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- Комплект ИБЭП 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 xml:space="preserve">  в составе: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Базовый блок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(19”-3</w:t>
            </w:r>
            <w:r w:rsidRPr="00DF3639">
              <w:rPr>
                <w:sz w:val="20"/>
                <w:szCs w:val="20"/>
                <w:lang w:val="en-US"/>
              </w:rPr>
              <w:t>U</w:t>
            </w:r>
            <w:r w:rsidRPr="00DF3639">
              <w:rPr>
                <w:sz w:val="20"/>
                <w:szCs w:val="20"/>
              </w:rPr>
              <w:t xml:space="preserve">-  кассета, 7 автоматов защиты, до 4-х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) – 1 шт;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RC</w:t>
            </w:r>
            <w:r w:rsidRPr="00DF3639">
              <w:rPr>
                <w:sz w:val="20"/>
                <w:szCs w:val="20"/>
              </w:rPr>
              <w:t>-01-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управления ИБП) – 1 шт;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-24/5</w:t>
            </w:r>
            <w:r w:rsidRPr="00DF3639">
              <w:rPr>
                <w:sz w:val="20"/>
                <w:szCs w:val="20"/>
                <w:lang w:val="en-US"/>
              </w:rPr>
              <w:t>GI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преобразователя напряжения 24 В, 5 В, гальванически изолированная) – 2 шт;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-48-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выпрямителя напряжения 48/60 В, до 7,1 А, мощность 300 Вт) – 2 шт;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Комплект АБ для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 xml:space="preserve"> (АБ 25 Ач, срок службы 10 лет) – 1 шт.</w:t>
            </w:r>
          </w:p>
          <w:p w:rsidR="00A503C6" w:rsidRPr="00DF3639" w:rsidRDefault="00A503C6" w:rsidP="00A503C6">
            <w:pPr>
              <w:rPr>
                <w:sz w:val="20"/>
                <w:szCs w:val="20"/>
              </w:rPr>
            </w:pPr>
          </w:p>
          <w:p w:rsidR="00A503C6" w:rsidRPr="00DF3639" w:rsidRDefault="00A503C6" w:rsidP="00A503C6">
            <w:pPr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>- СГЭП инвертор 2 кВт 48/200 В (</w:t>
            </w:r>
            <w:r w:rsidRPr="00DF3639">
              <w:rPr>
                <w:sz w:val="20"/>
                <w:szCs w:val="20"/>
                <w:lang w:val="en-US"/>
              </w:rPr>
              <w:t>DC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AC</w:t>
            </w:r>
            <w:r w:rsidRPr="00DF3639">
              <w:rPr>
                <w:sz w:val="20"/>
                <w:szCs w:val="20"/>
              </w:rPr>
              <w:t>)/</w:t>
            </w:r>
            <w:r w:rsidRPr="00DF3639">
              <w:rPr>
                <w:sz w:val="20"/>
                <w:szCs w:val="20"/>
                <w:lang w:val="en-US"/>
              </w:rPr>
              <w:t>AC</w:t>
            </w:r>
            <w:r w:rsidRPr="00DF3639">
              <w:rPr>
                <w:sz w:val="20"/>
                <w:szCs w:val="20"/>
              </w:rPr>
              <w:t>-(48(60)-220)/220В-2500ВА-2</w:t>
            </w:r>
            <w:r w:rsidRPr="00DF3639">
              <w:rPr>
                <w:sz w:val="20"/>
                <w:szCs w:val="20"/>
                <w:lang w:val="en-US"/>
              </w:rPr>
              <w:t>U</w:t>
            </w:r>
            <w:r w:rsidRPr="00DF3639">
              <w:rPr>
                <w:sz w:val="20"/>
                <w:szCs w:val="20"/>
              </w:rPr>
              <w:t xml:space="preserve"> – 1 шт;</w:t>
            </w:r>
          </w:p>
          <w:p w:rsidR="00A503C6" w:rsidRPr="00DF3639" w:rsidRDefault="00A503C6" w:rsidP="00A503C6">
            <w:pPr>
              <w:rPr>
                <w:sz w:val="20"/>
                <w:szCs w:val="20"/>
              </w:rPr>
            </w:pPr>
          </w:p>
          <w:p w:rsidR="00A503C6" w:rsidRDefault="00A503C6" w:rsidP="00A503C6">
            <w:pPr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>- Шкаф ТК 600х600х</w:t>
            </w:r>
            <w:r>
              <w:rPr>
                <w:sz w:val="20"/>
                <w:szCs w:val="20"/>
              </w:rPr>
              <w:t>42</w:t>
            </w:r>
            <w:r w:rsidRPr="00DF3639">
              <w:rPr>
                <w:sz w:val="20"/>
                <w:szCs w:val="20"/>
              </w:rPr>
              <w:t>U стекло/металл – 1 шт.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</w:p>
          <w:p w:rsidR="00A503C6" w:rsidRDefault="00A503C6" w:rsidP="00A503C6">
            <w:pPr>
              <w:rPr>
                <w:b/>
                <w:sz w:val="20"/>
                <w:szCs w:val="20"/>
              </w:rPr>
            </w:pPr>
            <w:r w:rsidRPr="00DF3639">
              <w:rPr>
                <w:b/>
                <w:sz w:val="20"/>
                <w:szCs w:val="20"/>
              </w:rPr>
              <w:t xml:space="preserve">Технические характеристики  комплекта ИБЭП  </w:t>
            </w:r>
            <w:r w:rsidRPr="00DF3639">
              <w:rPr>
                <w:b/>
                <w:sz w:val="20"/>
                <w:szCs w:val="20"/>
                <w:lang w:val="en-US"/>
              </w:rPr>
              <w:t>MC</w:t>
            </w:r>
            <w:r w:rsidRPr="00DF3639">
              <w:rPr>
                <w:b/>
                <w:sz w:val="20"/>
                <w:szCs w:val="20"/>
              </w:rPr>
              <w:t>04-</w:t>
            </w:r>
            <w:r w:rsidRPr="00DF3639">
              <w:rPr>
                <w:b/>
                <w:sz w:val="20"/>
                <w:szCs w:val="20"/>
                <w:lang w:val="en-US"/>
              </w:rPr>
              <w:t>UPS</w:t>
            </w:r>
            <w:r w:rsidRPr="00DF3639">
              <w:rPr>
                <w:b/>
                <w:sz w:val="20"/>
                <w:szCs w:val="20"/>
              </w:rPr>
              <w:t xml:space="preserve"> </w:t>
            </w:r>
          </w:p>
          <w:p w:rsidR="00A503C6" w:rsidRPr="00061D13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061D13">
              <w:rPr>
                <w:rFonts w:eastAsia="Times New Roman"/>
                <w:bCs/>
                <w:sz w:val="20"/>
                <w:szCs w:val="20"/>
              </w:rPr>
              <w:t>Источник бесперебойного электропитания МС04-UPS-</w:t>
            </w:r>
            <w:r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061D13">
              <w:rPr>
                <w:rFonts w:eastAsia="Times New Roman"/>
                <w:bCs/>
                <w:sz w:val="20"/>
                <w:szCs w:val="20"/>
              </w:rPr>
              <w:t xml:space="preserve"> .</w:t>
            </w:r>
          </w:p>
          <w:p w:rsidR="00A503C6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0E15A8">
              <w:rPr>
                <w:rFonts w:eastAsia="Times New Roman"/>
                <w:bCs/>
                <w:sz w:val="20"/>
                <w:szCs w:val="20"/>
              </w:rPr>
              <w:t>Источники бесперебойного электропитания MC04-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UPS-Е </w:t>
            </w:r>
            <w:r w:rsidRPr="000E15A8">
              <w:rPr>
                <w:rFonts w:eastAsia="Times New Roman"/>
                <w:bCs/>
                <w:sz w:val="20"/>
                <w:szCs w:val="20"/>
              </w:rPr>
              <w:t xml:space="preserve"> предназначен для электропитания аппаратуры связи как в буфере с аккумуляторной  батареей, так и без неё постоянным напряжением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48 /60В</w:t>
            </w:r>
            <w:r w:rsidRPr="000E15A8">
              <w:rPr>
                <w:rFonts w:eastAsia="Times New Roman"/>
                <w:bCs/>
                <w:sz w:val="20"/>
                <w:szCs w:val="20"/>
              </w:rPr>
              <w:t>. Электропитание блоков осуществляется от однофазной сети 220 В/50Гц.</w:t>
            </w:r>
          </w:p>
          <w:p w:rsidR="00A503C6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Функциональные возможности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: 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•максимальная выходная мощность 1200;</w:t>
            </w:r>
          </w:p>
          <w:p w:rsidR="00A503C6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рабочий диапазон входного напряжения сети электропитания 50 Гц – 80…290 В;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выходное напряжение: 220 В, 50 Гц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максимальная емкость аккумуляторных батарей (АБ) – 100 А*ч;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параллельное включение выпрямителей и АБ с равномерным распределением тока выпрямителей;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отключение АБ при пониженном  напряжении АБ контактором LVBD (Low Voltage Battery Disconnect);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автоматическое подключение АБ (автоматический холодный пуск) при восстановлении входного напряжения сети 50 Гц;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отключение низкоприоритетной нагрузки при пониженном напряжении АБ – в исполнении блока с контактором LVLD (Low Voltage Load Disconnect);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отключение выпрямителей по условиям пониженного/повышенного напряжения сети 50 Гц 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режимы заряда АБ: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стабилизация тока заряда на уровне программируемой уставки;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ограничение тока заряда максимальной мощностью выпрямителей;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температурная компенсация напряжения содержания АБ;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тест (проверка) состояния АБ по напряжению и времени разряда током нагрузки;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выравнивающий заряд АБ до 48 ч;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измерение и цифровая индикация (зависит от типа установленного модуля управления):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действующего значения напряжения сети электропитания 50 Гц;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напряжения и тока выпрямителей;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напряжения моноблоков АБ и тока АБ;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 xml:space="preserve">     - выходного напряжения и тока нагрузки;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архив аварийных событий;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удаленный мониторинг и управление по сети Ethernet;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светодиодная индикация загрузки и аварий выпрямителя;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распределение нагрузки – 6 однополюсных автоматических выключателей;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контроль состояния контакторов и автоматических выключателей;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4 выходных аварийных релейных сигнала;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4 входных сигнала типа «сухой контакт» (открытие дверей, охранная сигнализация и т.д.);</w:t>
            </w:r>
          </w:p>
          <w:p w:rsidR="00A503C6" w:rsidRPr="004F25C8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естественное охлаждение выпрямителей (без вентилятора);</w:t>
            </w:r>
          </w:p>
          <w:p w:rsidR="00A503C6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 w:rsidRPr="004F25C8">
              <w:rPr>
                <w:rFonts w:eastAsia="Times New Roman"/>
                <w:bCs/>
                <w:sz w:val="20"/>
                <w:szCs w:val="20"/>
              </w:rPr>
              <w:t>• «горячий» съем/установка выпрямителей и модуля управления.</w:t>
            </w:r>
          </w:p>
          <w:p w:rsidR="00A503C6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</w:p>
          <w:p w:rsidR="00A503C6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Мониторинг и управление оборудованием должно осуществляться в помощью программы </w:t>
            </w:r>
            <w:r>
              <w:rPr>
                <w:sz w:val="20"/>
                <w:szCs w:val="20"/>
                <w:lang w:val="en-US"/>
              </w:rPr>
              <w:t>MC</w:t>
            </w:r>
            <w:r w:rsidRPr="00896B92"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  <w:lang w:val="en-US"/>
              </w:rPr>
              <w:t>DSL</w:t>
            </w:r>
            <w:r w:rsidRPr="00896B92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  <w:lang w:val="en-US"/>
              </w:rPr>
              <w:t>U</w:t>
            </w:r>
            <w:r w:rsidRPr="00896B9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Supervisor</w:t>
            </w:r>
            <w:r w:rsidRPr="00896B92">
              <w:rPr>
                <w:sz w:val="20"/>
                <w:szCs w:val="20"/>
              </w:rPr>
              <w:t>.</w:t>
            </w:r>
          </w:p>
          <w:p w:rsidR="00A503C6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</w:p>
          <w:p w:rsidR="00A503C6" w:rsidRDefault="00A503C6" w:rsidP="00A503C6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Комплектация: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 xml:space="preserve">- </w:t>
            </w:r>
            <w:r w:rsidRPr="00DF3639">
              <w:rPr>
                <w:sz w:val="20"/>
                <w:szCs w:val="20"/>
              </w:rPr>
              <w:t xml:space="preserve">Базовый блок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(19”-3</w:t>
            </w:r>
            <w:r w:rsidRPr="00DF3639">
              <w:rPr>
                <w:sz w:val="20"/>
                <w:szCs w:val="20"/>
                <w:lang w:val="en-US"/>
              </w:rPr>
              <w:t>U</w:t>
            </w:r>
            <w:r w:rsidRPr="00DF3639">
              <w:rPr>
                <w:sz w:val="20"/>
                <w:szCs w:val="20"/>
              </w:rPr>
              <w:t xml:space="preserve">-  кассета, 7 автоматов защиты, до 4-х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) – 1 шт;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RC</w:t>
            </w:r>
            <w:r w:rsidRPr="00DF3639">
              <w:rPr>
                <w:sz w:val="20"/>
                <w:szCs w:val="20"/>
              </w:rPr>
              <w:t>-01-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управления ИБП) – 1 шт;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-24/5</w:t>
            </w:r>
            <w:r w:rsidRPr="00DF3639">
              <w:rPr>
                <w:sz w:val="20"/>
                <w:szCs w:val="20"/>
                <w:lang w:val="en-US"/>
              </w:rPr>
              <w:t>GI</w:t>
            </w:r>
            <w:r w:rsidRPr="00DF3639">
              <w:rPr>
                <w:sz w:val="20"/>
                <w:szCs w:val="20"/>
              </w:rPr>
              <w:t>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преобразователя напряжения 24 В, 5 В, гальванически изолированная) – 2 шт;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Плата </w:t>
            </w:r>
            <w:r w:rsidRPr="00DF3639">
              <w:rPr>
                <w:sz w:val="20"/>
                <w:szCs w:val="20"/>
                <w:lang w:val="en-US"/>
              </w:rPr>
              <w:t>RM</w:t>
            </w:r>
            <w:r w:rsidRPr="00DF3639">
              <w:rPr>
                <w:sz w:val="20"/>
                <w:szCs w:val="20"/>
              </w:rPr>
              <w:t>-48-</w:t>
            </w:r>
            <w:r w:rsidRPr="00DF3639">
              <w:rPr>
                <w:sz w:val="20"/>
                <w:szCs w:val="20"/>
                <w:lang w:val="en-US"/>
              </w:rPr>
              <w:t>E</w:t>
            </w:r>
            <w:r w:rsidRPr="00DF3639">
              <w:rPr>
                <w:sz w:val="20"/>
                <w:szCs w:val="20"/>
              </w:rPr>
              <w:t xml:space="preserve"> (плата выпрямителя напряжения 48/60 В, до 7,1 А, мощность 300 Вт) – 2 шт;</w:t>
            </w:r>
          </w:p>
          <w:p w:rsidR="00A503C6" w:rsidRPr="00DF3639" w:rsidRDefault="00A503C6" w:rsidP="00A503C6">
            <w:pPr>
              <w:pStyle w:val="a5"/>
              <w:numPr>
                <w:ilvl w:val="0"/>
                <w:numId w:val="28"/>
              </w:numPr>
              <w:ind w:left="415" w:hanging="284"/>
              <w:rPr>
                <w:sz w:val="20"/>
                <w:szCs w:val="20"/>
              </w:rPr>
            </w:pPr>
            <w:r w:rsidRPr="00DF3639">
              <w:rPr>
                <w:sz w:val="20"/>
                <w:szCs w:val="20"/>
              </w:rPr>
              <w:t xml:space="preserve">Комплект АБ для </w:t>
            </w:r>
            <w:r w:rsidRPr="00DF3639">
              <w:rPr>
                <w:sz w:val="20"/>
                <w:szCs w:val="20"/>
                <w:lang w:val="en-US"/>
              </w:rPr>
              <w:t>MC</w:t>
            </w:r>
            <w:r w:rsidRPr="00DF3639">
              <w:rPr>
                <w:sz w:val="20"/>
                <w:szCs w:val="20"/>
              </w:rPr>
              <w:t>04-</w:t>
            </w:r>
            <w:r w:rsidRPr="00DF3639">
              <w:rPr>
                <w:sz w:val="20"/>
                <w:szCs w:val="20"/>
                <w:lang w:val="en-US"/>
              </w:rPr>
              <w:t>UPS</w:t>
            </w:r>
            <w:r w:rsidRPr="00DF3639">
              <w:rPr>
                <w:sz w:val="20"/>
                <w:szCs w:val="20"/>
              </w:rPr>
              <w:t xml:space="preserve"> (АБ 25 Ач, срок службы 10 лет) – 1 шт.</w:t>
            </w:r>
          </w:p>
          <w:p w:rsidR="00A503C6" w:rsidRDefault="00A503C6" w:rsidP="00A503C6">
            <w:pPr>
              <w:rPr>
                <w:b/>
                <w:sz w:val="20"/>
                <w:szCs w:val="20"/>
              </w:rPr>
            </w:pPr>
          </w:p>
          <w:p w:rsidR="00A503C6" w:rsidRDefault="00A503C6" w:rsidP="00A503C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Технические характеристики </w:t>
            </w:r>
            <w:r>
              <w:t xml:space="preserve"> </w:t>
            </w:r>
            <w:r w:rsidRPr="00EF0668">
              <w:rPr>
                <w:b/>
                <w:sz w:val="20"/>
                <w:szCs w:val="20"/>
              </w:rPr>
              <w:t>СГЭП инвертор 2 кВт 48/200 В (DC-AC)/AC-(48(60)-220)/220В-2500ВА-2U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Номинальное входное напряжение, В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48(60) DC / 220 AC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Номинальное выходное напряжение, В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220 AC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Число фаз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1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Номинальная мощность нагрузки, кВт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2,5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Допустимая перегрузка</w:t>
            </w:r>
            <w:r>
              <w:rPr>
                <w:sz w:val="20"/>
                <w:szCs w:val="20"/>
              </w:rPr>
              <w:t>:</w:t>
            </w:r>
            <w:r w:rsidRPr="00EF0668">
              <w:rPr>
                <w:sz w:val="20"/>
                <w:szCs w:val="20"/>
              </w:rPr>
              <w:tab/>
              <w:t>120% от номинальной мощности в течение 30 секунд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Номинальная мощность нагрузки, кВА</w:t>
            </w:r>
            <w:r>
              <w:rPr>
                <w:sz w:val="20"/>
                <w:szCs w:val="20"/>
              </w:rPr>
              <w:t>:</w:t>
            </w:r>
            <w:r w:rsidRPr="00EF0668">
              <w:rPr>
                <w:sz w:val="20"/>
                <w:szCs w:val="20"/>
              </w:rPr>
              <w:tab/>
              <w:t>2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Диапазон входного напряжения, В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180 ÷ 260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Максимальный входной ток, А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12,4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Диапазон выходного напряжения, В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220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Максимальный ток нагрузки, А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ab/>
              <w:t>9,1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Допустимый коэффициент амплитуды кривой переменного тока нагрузки (пик-фактор)</w:t>
            </w:r>
            <w:r>
              <w:rPr>
                <w:sz w:val="20"/>
                <w:szCs w:val="20"/>
              </w:rPr>
              <w:t xml:space="preserve">: </w:t>
            </w:r>
            <w:r w:rsidRPr="00EF0668">
              <w:rPr>
                <w:sz w:val="20"/>
                <w:szCs w:val="20"/>
              </w:rPr>
              <w:t>3:1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Номинальный выходной ток, А</w:t>
            </w:r>
            <w:r>
              <w:rPr>
                <w:sz w:val="20"/>
                <w:szCs w:val="20"/>
              </w:rPr>
              <w:t>:</w:t>
            </w:r>
            <w:r w:rsidRPr="00EF0668">
              <w:rPr>
                <w:sz w:val="20"/>
                <w:szCs w:val="20"/>
              </w:rPr>
              <w:tab/>
              <w:t>9,1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Габаритные размеры (ШхВхГ), м</w:t>
            </w:r>
            <w:r>
              <w:rPr>
                <w:sz w:val="20"/>
                <w:szCs w:val="20"/>
              </w:rPr>
              <w:t xml:space="preserve">м: 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480 x 88 x 292</w:t>
            </w:r>
          </w:p>
          <w:p w:rsidR="00A503C6" w:rsidRPr="00EF0668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Коэффициент нелинейных искажений для активной нагрузки, %</w:t>
            </w:r>
            <w:r>
              <w:rPr>
                <w:sz w:val="20"/>
                <w:szCs w:val="20"/>
              </w:rPr>
              <w:t>:</w:t>
            </w:r>
            <w:r w:rsidRPr="00EF0668">
              <w:rPr>
                <w:sz w:val="20"/>
                <w:szCs w:val="20"/>
              </w:rPr>
              <w:tab/>
              <w:t>не более 5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 w:rsidRPr="00EF0668">
              <w:rPr>
                <w:sz w:val="20"/>
                <w:szCs w:val="20"/>
              </w:rPr>
              <w:t>Диапазон температуры окружающей среды, °С</w:t>
            </w:r>
            <w:r>
              <w:rPr>
                <w:sz w:val="20"/>
                <w:szCs w:val="20"/>
              </w:rPr>
              <w:t>: +1 до +45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</w:p>
          <w:p w:rsidR="00A503C6" w:rsidRPr="00C7715A" w:rsidRDefault="00A503C6" w:rsidP="00A503C6">
            <w:pPr>
              <w:rPr>
                <w:b/>
                <w:sz w:val="20"/>
                <w:szCs w:val="20"/>
              </w:rPr>
            </w:pPr>
            <w:r w:rsidRPr="00C7715A">
              <w:rPr>
                <w:b/>
                <w:sz w:val="20"/>
                <w:szCs w:val="20"/>
              </w:rPr>
              <w:t>Технические характеристик шкафа ТК 600х600х</w:t>
            </w:r>
            <w:r>
              <w:rPr>
                <w:b/>
                <w:sz w:val="20"/>
                <w:szCs w:val="20"/>
              </w:rPr>
              <w:t>42</w:t>
            </w:r>
            <w:r w:rsidRPr="00C7715A">
              <w:rPr>
                <w:b/>
                <w:sz w:val="20"/>
                <w:szCs w:val="20"/>
              </w:rPr>
              <w:t>U стекло/металл.</w:t>
            </w:r>
          </w:p>
          <w:p w:rsidR="00A503C6" w:rsidRPr="00BE6DB0" w:rsidRDefault="00A503C6" w:rsidP="00A503C6">
            <w:pPr>
              <w:rPr>
                <w:sz w:val="20"/>
                <w:szCs w:val="20"/>
              </w:rPr>
            </w:pPr>
          </w:p>
          <w:p w:rsidR="00A503C6" w:rsidRDefault="00A503C6" w:rsidP="00A503C6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Конструкция: Разборная</w:t>
            </w:r>
            <w:r>
              <w:rPr>
                <w:sz w:val="20"/>
                <w:szCs w:val="20"/>
              </w:rPr>
              <w:t xml:space="preserve"> конструкция;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Шкаф состоит из основания, </w:t>
            </w:r>
            <w:r w:rsidRPr="00BE6DB0">
              <w:rPr>
                <w:sz w:val="20"/>
                <w:szCs w:val="20"/>
              </w:rPr>
              <w:t>крыш</w:t>
            </w:r>
            <w:r>
              <w:rPr>
                <w:sz w:val="20"/>
                <w:szCs w:val="20"/>
              </w:rPr>
              <w:t>и</w:t>
            </w:r>
            <w:r w:rsidRPr="00BE6DB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BE6DB0">
              <w:rPr>
                <w:sz w:val="20"/>
                <w:szCs w:val="20"/>
              </w:rPr>
              <w:t xml:space="preserve">съемные боковые панели, передняя дверь стеклянная, задняя </w:t>
            </w:r>
            <w:r>
              <w:rPr>
                <w:sz w:val="20"/>
                <w:szCs w:val="20"/>
              </w:rPr>
              <w:t>–</w:t>
            </w:r>
            <w:r w:rsidRPr="00BE6DB0">
              <w:rPr>
                <w:sz w:val="20"/>
                <w:szCs w:val="20"/>
              </w:rPr>
              <w:t xml:space="preserve"> металлическая</w:t>
            </w:r>
            <w:r>
              <w:rPr>
                <w:sz w:val="20"/>
                <w:szCs w:val="20"/>
              </w:rPr>
              <w:t>;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 w:rsidRPr="00C7715A">
              <w:rPr>
                <w:sz w:val="20"/>
                <w:szCs w:val="20"/>
              </w:rPr>
              <w:t>Количество 19" профилей в комплекте:</w:t>
            </w:r>
            <w:r>
              <w:rPr>
                <w:sz w:val="20"/>
                <w:szCs w:val="20"/>
              </w:rPr>
              <w:t xml:space="preserve"> 4;</w:t>
            </w:r>
          </w:p>
          <w:p w:rsidR="00A503C6" w:rsidRPr="00BE6DB0" w:rsidRDefault="00A503C6" w:rsidP="00A503C6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Кабельные вводы: Cнизу и сверху</w:t>
            </w:r>
            <w:r>
              <w:rPr>
                <w:sz w:val="20"/>
                <w:szCs w:val="20"/>
              </w:rPr>
              <w:t>;</w:t>
            </w:r>
          </w:p>
          <w:p w:rsidR="00A503C6" w:rsidRPr="00BE6DB0" w:rsidRDefault="00A503C6" w:rsidP="00A503C6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Установочные места для вентиляторов: В крыше</w:t>
            </w:r>
            <w:r>
              <w:rPr>
                <w:sz w:val="20"/>
                <w:szCs w:val="20"/>
              </w:rPr>
              <w:t>;</w:t>
            </w:r>
          </w:p>
          <w:p w:rsidR="00A503C6" w:rsidRPr="00BE6DB0" w:rsidRDefault="00A503C6" w:rsidP="00A503C6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Навеска дверей: Левая/правая</w:t>
            </w:r>
            <w:r>
              <w:rPr>
                <w:sz w:val="20"/>
                <w:szCs w:val="20"/>
              </w:rPr>
              <w:t>;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 w:rsidRPr="00BE6DB0">
              <w:rPr>
                <w:sz w:val="20"/>
                <w:szCs w:val="20"/>
              </w:rPr>
              <w:t>Цвет: RAL 7035 (светло-серый)</w:t>
            </w:r>
            <w:r>
              <w:rPr>
                <w:sz w:val="20"/>
                <w:szCs w:val="20"/>
              </w:rPr>
              <w:t>;</w:t>
            </w:r>
          </w:p>
          <w:p w:rsidR="00A503C6" w:rsidRPr="00C7715A" w:rsidRDefault="00A503C6" w:rsidP="00A5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Габариты, мм: 600х600х2100 (42</w:t>
            </w:r>
            <w:r>
              <w:rPr>
                <w:sz w:val="20"/>
                <w:szCs w:val="20"/>
                <w:lang w:val="en-US"/>
              </w:rPr>
              <w:t>U</w:t>
            </w:r>
            <w:r w:rsidRPr="00C7715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</w:p>
          <w:p w:rsidR="00A503C6" w:rsidRDefault="00A503C6" w:rsidP="00A5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Комплектация: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шкаф;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блок вентиляторов;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термостат;</w:t>
            </w:r>
          </w:p>
          <w:p w:rsidR="00A503C6" w:rsidRDefault="00A503C6" w:rsidP="00A5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шина заземления;</w:t>
            </w:r>
          </w:p>
          <w:p w:rsidR="00A23DB7" w:rsidRPr="005A0063" w:rsidRDefault="00A503C6" w:rsidP="00A5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полка приборная глубиной 400 мм и грузоподъемностью 100 кг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DB7" w:rsidRDefault="00A23DB7" w:rsidP="004B3B65">
            <w:pPr>
              <w:ind w:left="-204" w:firstLine="204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DB7" w:rsidRDefault="00A23DB7" w:rsidP="004B3B6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шт</w:t>
            </w:r>
          </w:p>
        </w:tc>
      </w:tr>
      <w:tr w:rsidR="009D13D5" w:rsidRPr="00C06731" w:rsidTr="00E420B7">
        <w:trPr>
          <w:trHeight w:val="102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3D5" w:rsidRPr="00A23DB7" w:rsidRDefault="000E483A" w:rsidP="009D13D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D5" w:rsidRDefault="009D13D5" w:rsidP="009D13D5">
            <w:pPr>
              <w:rPr>
                <w:sz w:val="24"/>
                <w:szCs w:val="24"/>
              </w:rPr>
            </w:pPr>
            <w:r w:rsidRPr="00B82DEB">
              <w:rPr>
                <w:sz w:val="24"/>
                <w:szCs w:val="24"/>
              </w:rPr>
              <w:t>Комплект ВЧ МС04-PLC</w:t>
            </w:r>
            <w:r>
              <w:rPr>
                <w:sz w:val="24"/>
                <w:szCs w:val="24"/>
              </w:rPr>
              <w:t>-1</w:t>
            </w:r>
            <w:r w:rsidRPr="00B82DEB">
              <w:rPr>
                <w:sz w:val="24"/>
                <w:szCs w:val="24"/>
              </w:rPr>
              <w:t xml:space="preserve"> в составе: МС04-PLC</w:t>
            </w:r>
            <w:r>
              <w:rPr>
                <w:sz w:val="24"/>
                <w:szCs w:val="24"/>
              </w:rPr>
              <w:t>-1</w:t>
            </w:r>
            <w:r w:rsidRPr="00B82DEB">
              <w:rPr>
                <w:sz w:val="24"/>
                <w:szCs w:val="24"/>
              </w:rPr>
              <w:t xml:space="preserve"> - 2 шт.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D5" w:rsidRDefault="009D13D5" w:rsidP="009D13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Аппаратура цифровой высокочастотной связи </w:t>
            </w:r>
            <w:r w:rsidRPr="00B82DEB">
              <w:rPr>
                <w:sz w:val="20"/>
                <w:szCs w:val="20"/>
              </w:rPr>
              <w:t>МС04-PLC-1</w:t>
            </w:r>
            <w:r>
              <w:rPr>
                <w:sz w:val="20"/>
                <w:szCs w:val="20"/>
              </w:rPr>
              <w:t xml:space="preserve"> производства ООО «АДС»</w:t>
            </w:r>
          </w:p>
          <w:p w:rsidR="009D13D5" w:rsidRDefault="009D13D5" w:rsidP="009D13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Конфигурация: </w:t>
            </w:r>
          </w:p>
          <w:p w:rsidR="009D13D5" w:rsidRPr="00B82DEB" w:rsidRDefault="009D13D5" w:rsidP="009D13D5">
            <w:pPr>
              <w:rPr>
                <w:sz w:val="20"/>
                <w:szCs w:val="20"/>
              </w:rPr>
            </w:pPr>
            <w:r w:rsidRPr="00B82DEB">
              <w:rPr>
                <w:sz w:val="20"/>
                <w:szCs w:val="20"/>
              </w:rPr>
              <w:t>Одноканальное оборудование с шириной рабочей полосы 4 кГц.</w:t>
            </w:r>
          </w:p>
          <w:p w:rsidR="009D13D5" w:rsidRPr="00B82DEB" w:rsidRDefault="009D13D5" w:rsidP="009D13D5">
            <w:pPr>
              <w:rPr>
                <w:sz w:val="20"/>
                <w:szCs w:val="20"/>
              </w:rPr>
            </w:pPr>
            <w:r w:rsidRPr="00B82DEB">
              <w:rPr>
                <w:sz w:val="20"/>
                <w:szCs w:val="20"/>
              </w:rPr>
              <w:t>Интерфейсы:</w:t>
            </w:r>
          </w:p>
          <w:p w:rsidR="009D13D5" w:rsidRPr="00B82DEB" w:rsidRDefault="009D13D5" w:rsidP="009D13D5">
            <w:pPr>
              <w:pStyle w:val="a5"/>
              <w:numPr>
                <w:ilvl w:val="0"/>
                <w:numId w:val="6"/>
              </w:numPr>
              <w:rPr>
                <w:sz w:val="20"/>
                <w:szCs w:val="20"/>
                <w:lang w:val="en-US"/>
              </w:rPr>
            </w:pPr>
            <w:r w:rsidRPr="00B82DEB">
              <w:rPr>
                <w:sz w:val="20"/>
                <w:szCs w:val="20"/>
                <w:lang w:val="en-US"/>
              </w:rPr>
              <w:t xml:space="preserve">Ethernet – 1 </w:t>
            </w:r>
            <w:r w:rsidRPr="00B82DEB">
              <w:rPr>
                <w:sz w:val="20"/>
                <w:szCs w:val="20"/>
              </w:rPr>
              <w:t>шт;</w:t>
            </w:r>
          </w:p>
          <w:p w:rsidR="009D13D5" w:rsidRPr="00B82DEB" w:rsidRDefault="009D13D5" w:rsidP="009D13D5">
            <w:pPr>
              <w:pStyle w:val="a5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82DEB">
              <w:rPr>
                <w:color w:val="000000"/>
                <w:sz w:val="20"/>
                <w:szCs w:val="20"/>
              </w:rPr>
              <w:t xml:space="preserve">4W01 – </w:t>
            </w:r>
            <w:r w:rsidRPr="00B82DEB">
              <w:rPr>
                <w:sz w:val="20"/>
                <w:szCs w:val="20"/>
              </w:rPr>
              <w:t>4−х проводный стык ТЧ – 1 шт;</w:t>
            </w:r>
          </w:p>
          <w:p w:rsidR="009D13D5" w:rsidRPr="00B82DEB" w:rsidRDefault="009D13D5" w:rsidP="009D13D5">
            <w:pPr>
              <w:pStyle w:val="a5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82DEB">
              <w:rPr>
                <w:sz w:val="20"/>
                <w:szCs w:val="20"/>
                <w:lang w:val="en-US"/>
              </w:rPr>
              <w:t xml:space="preserve">FO01/FS01 – 1 </w:t>
            </w:r>
            <w:r w:rsidRPr="00B82DEB">
              <w:rPr>
                <w:sz w:val="20"/>
                <w:szCs w:val="20"/>
              </w:rPr>
              <w:t>шт;</w:t>
            </w:r>
          </w:p>
          <w:p w:rsidR="009D13D5" w:rsidRPr="00B82DEB" w:rsidRDefault="009D13D5" w:rsidP="009D13D5">
            <w:pPr>
              <w:pStyle w:val="a5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82DEB">
              <w:rPr>
                <w:sz w:val="20"/>
                <w:szCs w:val="20"/>
                <w:lang w:val="en-US"/>
              </w:rPr>
              <w:t>RS-232</w:t>
            </w:r>
            <w:r w:rsidRPr="00B82DEB">
              <w:rPr>
                <w:sz w:val="20"/>
                <w:szCs w:val="20"/>
              </w:rPr>
              <w:t>С</w:t>
            </w:r>
            <w:r w:rsidRPr="00B82DEB">
              <w:rPr>
                <w:sz w:val="20"/>
                <w:szCs w:val="20"/>
                <w:lang w:val="en-US"/>
              </w:rPr>
              <w:t xml:space="preserve"> – 1 </w:t>
            </w:r>
            <w:r w:rsidRPr="00B82DEB">
              <w:rPr>
                <w:sz w:val="20"/>
                <w:szCs w:val="20"/>
              </w:rPr>
              <w:t>шт.</w:t>
            </w:r>
          </w:p>
          <w:p w:rsidR="009D13D5" w:rsidRDefault="009D13D5" w:rsidP="009D13D5">
            <w:pPr>
              <w:jc w:val="both"/>
              <w:rPr>
                <w:sz w:val="20"/>
                <w:szCs w:val="20"/>
              </w:rPr>
            </w:pPr>
            <w:r w:rsidRPr="00B82DEB">
              <w:rPr>
                <w:sz w:val="20"/>
                <w:szCs w:val="20"/>
              </w:rPr>
              <w:t>Питание: 220 В.</w:t>
            </w:r>
          </w:p>
          <w:p w:rsidR="009D13D5" w:rsidRDefault="009D13D5" w:rsidP="009D13D5">
            <w:pPr>
              <w:spacing w:after="120"/>
              <w:rPr>
                <w:sz w:val="20"/>
                <w:szCs w:val="20"/>
              </w:rPr>
            </w:pPr>
          </w:p>
          <w:p w:rsidR="009D13D5" w:rsidRPr="00EE32CB" w:rsidRDefault="009D13D5" w:rsidP="009D13D5">
            <w:pPr>
              <w:spacing w:after="120"/>
              <w:rPr>
                <w:b/>
                <w:sz w:val="20"/>
                <w:szCs w:val="20"/>
              </w:rPr>
            </w:pPr>
            <w:r w:rsidRPr="00EE32CB">
              <w:rPr>
                <w:b/>
                <w:sz w:val="20"/>
                <w:szCs w:val="20"/>
              </w:rPr>
              <w:t>Технические характеристики MC04–PLC:</w:t>
            </w:r>
          </w:p>
          <w:p w:rsidR="009D13D5" w:rsidRPr="00EE32CB" w:rsidRDefault="009D13D5" w:rsidP="009D13D5">
            <w:pPr>
              <w:ind w:firstLine="709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 xml:space="preserve">Цифровая система ВЧ связи MC04−PLC предназначена для организации каналов телемеханики (ТМ), передачи данных (ПД) и телефонных каналов (ТФ) по высоковольтным линиям электропередачи (ЛЭП). </w:t>
            </w:r>
          </w:p>
          <w:p w:rsidR="009D13D5" w:rsidRPr="00EE32CB" w:rsidRDefault="009D13D5" w:rsidP="009D13D5">
            <w:pPr>
              <w:ind w:firstLine="709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 xml:space="preserve">Аппаратура обеспечивает передачу данных по высокочастотному (ВЧ) каналу связи в полосе 4 кГц в диапазоне частот 16-1000 кГц. </w:t>
            </w:r>
          </w:p>
          <w:p w:rsidR="009D13D5" w:rsidRPr="00EE32CB" w:rsidRDefault="009D13D5" w:rsidP="009D13D5">
            <w:pPr>
              <w:ind w:firstLine="709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 xml:space="preserve">Присоединение к ЛЭП производится через конденсатор связи по схеме фаза – земля и фильтр присоединения. ВЧ окончание (вход/выход) аппаратуры – несимметричное и подключение к фильтру присоединения производится одним коаксиальным кабелем 75 Ом. </w:t>
            </w:r>
          </w:p>
          <w:p w:rsidR="009D13D5" w:rsidRPr="00EE32CB" w:rsidRDefault="009D13D5" w:rsidP="009D13D5">
            <w:pPr>
              <w:ind w:firstLine="709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Аппаратура изготавливается с разнесенным и смежным расположением полос пропускания направлений приема и передачи.</w:t>
            </w:r>
          </w:p>
          <w:p w:rsidR="009D13D5" w:rsidRPr="00EE32CB" w:rsidRDefault="009D13D5" w:rsidP="009D13D5">
            <w:pPr>
              <w:ind w:firstLine="709"/>
              <w:jc w:val="both"/>
              <w:rPr>
                <w:sz w:val="20"/>
                <w:szCs w:val="20"/>
              </w:rPr>
            </w:pP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EE32CB">
              <w:rPr>
                <w:b/>
                <w:color w:val="000000"/>
                <w:sz w:val="20"/>
                <w:szCs w:val="20"/>
              </w:rPr>
              <w:t>Характеристики линейной ВЧ части аппаратуры: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t xml:space="preserve">– </w:t>
            </w:r>
            <w:r w:rsidRPr="00EE32CB">
              <w:rPr>
                <w:sz w:val="20"/>
                <w:szCs w:val="20"/>
              </w:rPr>
              <w:t>модуляция цифрового низкочастотного (НЧ)  потока: OFDM/QAM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‒ модуляция в полосе ВЧ канала: АМ ОБП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рабочий диапазон частот: 16 – 1000 кГц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ширина рабочей полосы: 4  кГц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 xml:space="preserve">– чувствительность приемника: </w:t>
            </w:r>
            <w:r w:rsidRPr="00EE32CB">
              <w:rPr>
                <w:sz w:val="20"/>
                <w:szCs w:val="20"/>
              </w:rPr>
              <w:tab/>
              <w:t xml:space="preserve">‒26 дБм 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динамический диапазон АРУ: не менее 40 дБ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допустимое затухание в разнесенном режиме (с учетом помех): 40 дБ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допустимое затухание в смежном режиме: 20 дБ</w:t>
            </w:r>
          </w:p>
          <w:p w:rsidR="009D13D5" w:rsidRPr="00EE32CB" w:rsidRDefault="009D13D5" w:rsidP="009D13D5">
            <w:pPr>
              <w:pStyle w:val="afe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уровень внеполосных излучений при отходе от полосы на 8 кГц: не более ‒24 дБм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– </w:t>
            </w:r>
            <w:r w:rsidRPr="00EE32CB">
              <w:rPr>
                <w:color w:val="000000"/>
                <w:sz w:val="20"/>
                <w:szCs w:val="20"/>
              </w:rPr>
              <w:t>допустимый уровень мешающего внеполосного сигнала на ВЧ входе   при отступе 8 кГц от  границы полосы частот приема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EE32CB">
              <w:rPr>
                <w:color w:val="000000"/>
                <w:sz w:val="20"/>
                <w:szCs w:val="20"/>
              </w:rPr>
              <w:t>40 дБм0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затухание, вносимое в тракт параллельно включенной аппаратуры при отходе</w:t>
            </w:r>
          </w:p>
          <w:p w:rsidR="009D13D5" w:rsidRDefault="009D13D5" w:rsidP="009D13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от полосы частот передачи/приема аппаратуры:</w:t>
            </w:r>
            <w:r>
              <w:rPr>
                <w:sz w:val="20"/>
                <w:szCs w:val="20"/>
              </w:rPr>
              <w:t xml:space="preserve"> </w:t>
            </w:r>
            <w:r w:rsidRPr="00EE32CB">
              <w:rPr>
                <w:sz w:val="20"/>
                <w:szCs w:val="20"/>
              </w:rPr>
              <w:t>8 кГц</w:t>
            </w:r>
            <w:r w:rsidRPr="00EE32CB">
              <w:rPr>
                <w:sz w:val="20"/>
                <w:szCs w:val="20"/>
              </w:rPr>
              <w:tab/>
              <w:t>не более 1,5 дБ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</w:t>
            </w:r>
            <w:r w:rsidRPr="00EE32CB">
              <w:rPr>
                <w:sz w:val="20"/>
                <w:szCs w:val="20"/>
              </w:rPr>
              <w:t>12 кГц</w:t>
            </w:r>
            <w:r w:rsidRPr="00EE32CB">
              <w:rPr>
                <w:sz w:val="20"/>
                <w:szCs w:val="20"/>
              </w:rPr>
              <w:tab/>
              <w:t>не более 1,0 дБ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 xml:space="preserve">– максимальная </w:t>
            </w:r>
            <w:r>
              <w:rPr>
                <w:sz w:val="20"/>
                <w:szCs w:val="20"/>
              </w:rPr>
              <w:t xml:space="preserve">задержка цифрового потока (ЦП): </w:t>
            </w:r>
            <w:r w:rsidRPr="00EE32CB">
              <w:rPr>
                <w:sz w:val="20"/>
                <w:szCs w:val="20"/>
              </w:rPr>
              <w:t>150 мс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>– выходное сопротивление передатчика (несимметричная линия)</w:t>
            </w:r>
            <w:r w:rsidRPr="00EE32CB"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EE32CB">
              <w:rPr>
                <w:color w:val="000000"/>
                <w:sz w:val="20"/>
                <w:szCs w:val="20"/>
              </w:rPr>
              <w:t>75 Ом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>– входное сопротивление приемника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EE32CB">
              <w:rPr>
                <w:color w:val="000000"/>
                <w:sz w:val="20"/>
                <w:szCs w:val="20"/>
              </w:rPr>
              <w:t>несогласованное высокоомное (по умолчанию)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EE32CB">
              <w:rPr>
                <w:color w:val="000000"/>
                <w:sz w:val="20"/>
                <w:szCs w:val="20"/>
              </w:rPr>
              <w:t>1 кОм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согласованное (по заказу): </w:t>
            </w:r>
            <w:r w:rsidRPr="00EE32CB">
              <w:rPr>
                <w:color w:val="000000"/>
                <w:sz w:val="20"/>
                <w:szCs w:val="20"/>
              </w:rPr>
              <w:t>75 Ом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 xml:space="preserve">– </w:t>
            </w:r>
            <w:r w:rsidRPr="00EE32CB">
              <w:rPr>
                <w:sz w:val="20"/>
                <w:szCs w:val="20"/>
              </w:rPr>
              <w:t>битовая скорость ЦП c вероятностью ошибок не более 10</w:t>
            </w:r>
            <w:r w:rsidRPr="00EE32CB">
              <w:rPr>
                <w:sz w:val="20"/>
                <w:szCs w:val="20"/>
                <w:vertAlign w:val="superscript"/>
              </w:rPr>
              <w:t>‒6</w:t>
            </w:r>
            <w:r w:rsidRPr="00EE32CB">
              <w:rPr>
                <w:sz w:val="20"/>
                <w:szCs w:val="20"/>
              </w:rPr>
              <w:t xml:space="preserve"> при соотношении сигнал/шум: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ind w:firstLine="708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не менее 16 дБ</w:t>
            </w:r>
            <w:r>
              <w:rPr>
                <w:sz w:val="20"/>
                <w:szCs w:val="20"/>
              </w:rPr>
              <w:t xml:space="preserve">: </w:t>
            </w:r>
            <w:r w:rsidRPr="00EE32CB">
              <w:rPr>
                <w:sz w:val="20"/>
                <w:szCs w:val="20"/>
              </w:rPr>
              <w:t>14 кбит/с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24 дБ: </w:t>
            </w:r>
            <w:r w:rsidRPr="00EE32CB">
              <w:rPr>
                <w:sz w:val="20"/>
                <w:szCs w:val="20"/>
              </w:rPr>
              <w:t>23,4 кбит/с</w:t>
            </w:r>
          </w:p>
          <w:p w:rsidR="009D13D5" w:rsidRPr="00EE32CB" w:rsidRDefault="009D13D5" w:rsidP="009D13D5">
            <w:pPr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доступная пиковая мощность огибающей ВЧ сигнала передачи в полосе частот:</w:t>
            </w:r>
          </w:p>
          <w:p w:rsidR="009D13D5" w:rsidRPr="00EE32CB" w:rsidRDefault="009D13D5" w:rsidP="009D13D5">
            <w:pPr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исполнение 1</w:t>
            </w:r>
            <w:r>
              <w:rPr>
                <w:sz w:val="20"/>
                <w:szCs w:val="20"/>
              </w:rPr>
              <w:t xml:space="preserve">: </w:t>
            </w:r>
            <w:r w:rsidRPr="00EE32CB">
              <w:rPr>
                <w:sz w:val="20"/>
                <w:szCs w:val="20"/>
              </w:rPr>
              <w:t>от 16 до 200 кГц</w:t>
            </w:r>
            <w:r>
              <w:rPr>
                <w:sz w:val="20"/>
                <w:szCs w:val="20"/>
              </w:rPr>
              <w:t xml:space="preserve"> -</w:t>
            </w:r>
            <w:r w:rsidRPr="00EE32CB">
              <w:rPr>
                <w:sz w:val="20"/>
                <w:szCs w:val="20"/>
              </w:rPr>
              <w:tab/>
              <w:t>15 Вт</w:t>
            </w:r>
          </w:p>
          <w:p w:rsidR="009D13D5" w:rsidRPr="00EE32CB" w:rsidRDefault="009D13D5" w:rsidP="009D13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от 200 до 1000 кГц - </w:t>
            </w:r>
            <w:r w:rsidRPr="00EE32CB">
              <w:rPr>
                <w:sz w:val="20"/>
                <w:szCs w:val="20"/>
              </w:rPr>
              <w:tab/>
              <w:t xml:space="preserve"> равномерно снижается</w:t>
            </w:r>
            <w:r>
              <w:rPr>
                <w:sz w:val="20"/>
                <w:szCs w:val="20"/>
              </w:rPr>
              <w:t xml:space="preserve"> -</w:t>
            </w:r>
            <w:r w:rsidRPr="00EE32CB">
              <w:rPr>
                <w:sz w:val="20"/>
                <w:szCs w:val="20"/>
              </w:rPr>
              <w:tab/>
              <w:t>15…8  Вт</w:t>
            </w:r>
          </w:p>
          <w:p w:rsidR="009D13D5" w:rsidRPr="00EE32CB" w:rsidRDefault="009D13D5" w:rsidP="009D13D5">
            <w:pPr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исполнение 2</w:t>
            </w:r>
            <w:r>
              <w:rPr>
                <w:sz w:val="20"/>
                <w:szCs w:val="20"/>
              </w:rPr>
              <w:t xml:space="preserve">: от 16 до 200 кГц - </w:t>
            </w:r>
            <w:r w:rsidRPr="00EE32CB">
              <w:rPr>
                <w:sz w:val="20"/>
                <w:szCs w:val="20"/>
              </w:rPr>
              <w:t>30 Вт</w:t>
            </w:r>
          </w:p>
          <w:p w:rsidR="009D13D5" w:rsidRDefault="009D13D5" w:rsidP="009D13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</w:t>
            </w:r>
            <w:r w:rsidRPr="00EE32CB">
              <w:rPr>
                <w:sz w:val="20"/>
                <w:szCs w:val="20"/>
              </w:rPr>
              <w:t>от 200 до 1000 кГц</w:t>
            </w:r>
            <w:r w:rsidRPr="00EE32CB">
              <w:rPr>
                <w:sz w:val="20"/>
                <w:szCs w:val="20"/>
              </w:rPr>
              <w:tab/>
              <w:t xml:space="preserve"> равномерно снижается</w:t>
            </w:r>
            <w:r>
              <w:rPr>
                <w:sz w:val="20"/>
                <w:szCs w:val="20"/>
              </w:rPr>
              <w:t xml:space="preserve"> -</w:t>
            </w:r>
            <w:r w:rsidRPr="00EE32CB">
              <w:rPr>
                <w:sz w:val="20"/>
                <w:szCs w:val="20"/>
              </w:rPr>
              <w:tab/>
              <w:t>30…16  Вт</w:t>
            </w:r>
          </w:p>
          <w:p w:rsidR="009D13D5" w:rsidRDefault="009D13D5" w:rsidP="009D13D5">
            <w:pPr>
              <w:rPr>
                <w:sz w:val="20"/>
                <w:szCs w:val="20"/>
              </w:rPr>
            </w:pPr>
          </w:p>
          <w:p w:rsidR="009D13D5" w:rsidRPr="00EE32CB" w:rsidRDefault="009D13D5" w:rsidP="009D13D5">
            <w:pPr>
              <w:jc w:val="both"/>
              <w:rPr>
                <w:b/>
                <w:sz w:val="20"/>
                <w:szCs w:val="20"/>
              </w:rPr>
            </w:pPr>
            <w:r w:rsidRPr="00EE32CB">
              <w:rPr>
                <w:b/>
                <w:sz w:val="20"/>
                <w:szCs w:val="20"/>
              </w:rPr>
              <w:t xml:space="preserve">Порты телефонии, телемеханики и передачи данных: </w:t>
            </w:r>
          </w:p>
          <w:p w:rsidR="009D13D5" w:rsidRPr="00EE32CB" w:rsidRDefault="009D13D5" w:rsidP="009D13D5">
            <w:pPr>
              <w:pStyle w:val="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32CB">
              <w:rPr>
                <w:rFonts w:ascii="Times New Roman" w:hAnsi="Times New Roman"/>
                <w:color w:val="000000"/>
                <w:sz w:val="20"/>
                <w:szCs w:val="20"/>
              </w:rPr>
              <w:t>Функции платы МП02:</w:t>
            </w:r>
          </w:p>
          <w:p w:rsidR="009D13D5" w:rsidRPr="00EE32CB" w:rsidRDefault="009D13D5" w:rsidP="009D13D5">
            <w:pPr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 xml:space="preserve">– мультиплексирование </w:t>
            </w:r>
            <w:r w:rsidRPr="00EE32CB">
              <w:rPr>
                <w:sz w:val="20"/>
                <w:szCs w:val="20"/>
              </w:rPr>
              <w:t>каналов ТМ, ПД и ТФ</w:t>
            </w:r>
            <w:r w:rsidRPr="00EE32CB">
              <w:rPr>
                <w:color w:val="000000"/>
                <w:sz w:val="20"/>
                <w:szCs w:val="20"/>
              </w:rPr>
              <w:t xml:space="preserve"> в базовый ВЧ канал;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>– прием/передача данных ЦП по шине TDM с платой модема МД02;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 xml:space="preserve">− прием/передача сигналов </w:t>
            </w:r>
            <w:r w:rsidRPr="00EE32CB">
              <w:rPr>
                <w:sz w:val="20"/>
                <w:szCs w:val="20"/>
              </w:rPr>
              <w:t>ТМ и ПД через стыки RS-232C и Ethernet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 xml:space="preserve">− аналого−цифровое преобразование НЧ сигналов ТФ на скорости 64 </w:t>
            </w:r>
            <w:r w:rsidRPr="00EE32CB">
              <w:rPr>
                <w:sz w:val="20"/>
                <w:szCs w:val="20"/>
              </w:rPr>
              <w:t>кбит/c</w:t>
            </w:r>
            <w:r w:rsidRPr="00EE32CB">
              <w:rPr>
                <w:color w:val="000000"/>
                <w:sz w:val="20"/>
                <w:szCs w:val="20"/>
              </w:rPr>
              <w:t>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 xml:space="preserve">– сжатие ТЧ каналов кодеком </w:t>
            </w:r>
            <w:r w:rsidRPr="00EE32CB">
              <w:rPr>
                <w:sz w:val="20"/>
                <w:szCs w:val="20"/>
              </w:rPr>
              <w:t xml:space="preserve">G.729 </w:t>
            </w:r>
            <w:r w:rsidRPr="00EE32CB">
              <w:rPr>
                <w:color w:val="000000"/>
                <w:sz w:val="20"/>
                <w:szCs w:val="20"/>
              </w:rPr>
              <w:t xml:space="preserve">до скорости </w:t>
            </w:r>
            <w:r w:rsidRPr="00EE32CB">
              <w:rPr>
                <w:sz w:val="20"/>
                <w:szCs w:val="20"/>
              </w:rPr>
              <w:t>6,4 / 8 кбит/c;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‒ цифровая эхокомпенсация 2‒х проводных ТЧ каналов;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конфигурирование канальных окончаний;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‒ формирование выделенных каналов сигнализации и сигнализации АДАСЭ;</w:t>
            </w:r>
          </w:p>
          <w:p w:rsidR="009D13D5" w:rsidRPr="00EE32CB" w:rsidRDefault="009D13D5" w:rsidP="009D13D5">
            <w:pPr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организация общего канала сигнализации ТФ каналов и мониторинга в ЦП.</w:t>
            </w:r>
          </w:p>
          <w:p w:rsidR="009D13D5" w:rsidRPr="00EE32CB" w:rsidRDefault="009D13D5" w:rsidP="009D13D5">
            <w:pPr>
              <w:pStyle w:val="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E32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Стыки каналов ТЧ.</w:t>
            </w:r>
          </w:p>
          <w:p w:rsidR="009D13D5" w:rsidRPr="00EE32CB" w:rsidRDefault="009D13D5" w:rsidP="009D13D5">
            <w:pPr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 xml:space="preserve">Для организации каналов ТЧ в плате МП02 имеется три порта </w:t>
            </w:r>
            <w:r w:rsidRPr="00EE32CB">
              <w:rPr>
                <w:b/>
                <w:bCs/>
                <w:sz w:val="20"/>
                <w:szCs w:val="20"/>
              </w:rPr>
              <w:t>1, 2, 3</w:t>
            </w:r>
            <w:r w:rsidRPr="00EE32CB">
              <w:rPr>
                <w:sz w:val="20"/>
                <w:szCs w:val="20"/>
              </w:rPr>
              <w:t>, конфигурируемые установкой на плату соответствующих сменных модулей ТФ.</w:t>
            </w:r>
          </w:p>
          <w:p w:rsidR="009D13D5" w:rsidRPr="00EE32CB" w:rsidRDefault="009D13D5" w:rsidP="009D13D5">
            <w:pPr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Типы сменных модулей ТФ: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color w:val="000000"/>
                <w:sz w:val="20"/>
                <w:szCs w:val="20"/>
              </w:rPr>
              <w:t xml:space="preserve">– 4W01 – </w:t>
            </w:r>
            <w:r w:rsidRPr="00EE32CB">
              <w:rPr>
                <w:sz w:val="20"/>
                <w:szCs w:val="20"/>
              </w:rPr>
              <w:t>4−х проводный стык для организации ТЧ каналов с сигнализацией АДАСЭ;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– FS01 – 2–х проводный стык с телефонным аппаратом типа FXS;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 xml:space="preserve">– FO01− 2–х проводный </w:t>
            </w:r>
            <w:r w:rsidRPr="00EE32CB">
              <w:rPr>
                <w:color w:val="000000"/>
                <w:sz w:val="20"/>
                <w:szCs w:val="20"/>
              </w:rPr>
              <w:t>стык с абонентским комплектом АТС</w:t>
            </w:r>
            <w:r w:rsidRPr="00EE32CB">
              <w:rPr>
                <w:sz w:val="20"/>
                <w:szCs w:val="20"/>
              </w:rPr>
              <w:t xml:space="preserve"> типа FXO.</w:t>
            </w:r>
          </w:p>
          <w:p w:rsidR="009D13D5" w:rsidRPr="00EE32CB" w:rsidRDefault="009D13D5" w:rsidP="009D13D5">
            <w:pPr>
              <w:pStyle w:val="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E32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Стыки каналов ТМ и ПД.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 xml:space="preserve">Организация каналов ТМ иПД обеспечивается через цифровые стыки порта  </w:t>
            </w:r>
            <w:r w:rsidRPr="00EE32CB">
              <w:rPr>
                <w:b/>
                <w:bCs/>
                <w:sz w:val="20"/>
                <w:szCs w:val="20"/>
              </w:rPr>
              <w:t>Eth\RS232</w:t>
            </w:r>
            <w:r w:rsidRPr="00EE32C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EE32CB">
              <w:rPr>
                <w:sz w:val="20"/>
                <w:szCs w:val="20"/>
              </w:rPr>
              <w:t>‒ стык RS-232C;</w:t>
            </w:r>
          </w:p>
          <w:p w:rsidR="009D13D5" w:rsidRPr="00EE32CB" w:rsidRDefault="009D13D5" w:rsidP="009D13D5">
            <w:pPr>
              <w:pStyle w:val="23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                   </w:t>
            </w:r>
            <w:r w:rsidRPr="00EE32CB">
              <w:rPr>
                <w:sz w:val="20"/>
                <w:szCs w:val="20"/>
                <w:lang w:val="ru-RU"/>
              </w:rPr>
              <w:t xml:space="preserve">‒ стык </w:t>
            </w:r>
            <w:r w:rsidRPr="00EE32CB">
              <w:rPr>
                <w:sz w:val="20"/>
                <w:szCs w:val="20"/>
              </w:rPr>
              <w:t>Ethernet</w:t>
            </w:r>
            <w:r w:rsidRPr="00EE32CB">
              <w:rPr>
                <w:sz w:val="20"/>
                <w:szCs w:val="20"/>
                <w:lang w:val="ru-RU"/>
              </w:rPr>
              <w:t>.</w:t>
            </w:r>
          </w:p>
          <w:p w:rsidR="009D13D5" w:rsidRPr="00EE32CB" w:rsidRDefault="009D13D5" w:rsidP="009D13D5">
            <w:pPr>
              <w:pStyle w:val="a5"/>
              <w:ind w:left="1286"/>
              <w:jc w:val="both"/>
              <w:rPr>
                <w:b/>
                <w:sz w:val="20"/>
                <w:szCs w:val="20"/>
              </w:rPr>
            </w:pP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Через стык RS-232C обеспечивается передача сигналов ТМ в двух программно устанавливаемых режимах работы: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− асинхронной старт/стопный типа RS232C на скорости от 1,2 кбит/с до 9,6 кбит/с;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− прозрачный кодонезависимый режим на скорости 100/200/300  бит/с.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В асинхронном старт/стопным режиме обеспечивается передача сигналов ТМ как передача данных в соответствии с ГОСТ Р МЭК 60870-5-101 (режим «</w:t>
            </w:r>
            <w:r w:rsidRPr="00EE32CB">
              <w:rPr>
                <w:rFonts w:eastAsia="Arial,Bold"/>
                <w:sz w:val="20"/>
                <w:szCs w:val="20"/>
              </w:rPr>
              <w:t>запрос – ответ»).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В прозрачном кодонезависимом режиме обеспечивается передача сигналов ТМ типа ГРАНИТ.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Через стык Ethernet обеспечивается передача данных, ТМ и мониторинга в в формате протоколов МЭК 61850 и МЭК 60870-5-104.</w:t>
            </w:r>
          </w:p>
          <w:p w:rsidR="009D13D5" w:rsidRDefault="009D13D5" w:rsidP="009D13D5">
            <w:pPr>
              <w:pStyle w:val="a5"/>
              <w:ind w:left="1286"/>
              <w:jc w:val="both"/>
              <w:rPr>
                <w:b/>
                <w:sz w:val="20"/>
                <w:szCs w:val="20"/>
              </w:rPr>
            </w:pPr>
          </w:p>
          <w:p w:rsidR="009D13D5" w:rsidRPr="003316FF" w:rsidRDefault="009D13D5" w:rsidP="009D13D5">
            <w:pPr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Мониторинг и управление оборудованием должно осуществляться в помощью программы </w:t>
            </w:r>
            <w:r>
              <w:rPr>
                <w:sz w:val="20"/>
                <w:szCs w:val="20"/>
                <w:lang w:val="en-US"/>
              </w:rPr>
              <w:t>MC</w:t>
            </w:r>
            <w:r w:rsidRPr="00896B92"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  <w:lang w:val="en-US"/>
              </w:rPr>
              <w:t>DSL</w:t>
            </w:r>
            <w:r w:rsidRPr="00896B92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  <w:lang w:val="en-US"/>
              </w:rPr>
              <w:t>U</w:t>
            </w:r>
            <w:r w:rsidRPr="00896B9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Supervisor</w:t>
            </w:r>
            <w:r w:rsidRPr="00896B92">
              <w:rPr>
                <w:sz w:val="20"/>
                <w:szCs w:val="20"/>
              </w:rPr>
              <w:t>.</w:t>
            </w:r>
          </w:p>
          <w:p w:rsidR="009D13D5" w:rsidRPr="00EE32CB" w:rsidRDefault="009D13D5" w:rsidP="009D13D5">
            <w:pPr>
              <w:pStyle w:val="a5"/>
              <w:ind w:left="1286"/>
              <w:jc w:val="both"/>
              <w:rPr>
                <w:b/>
                <w:sz w:val="20"/>
                <w:szCs w:val="20"/>
              </w:rPr>
            </w:pP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32CB">
              <w:rPr>
                <w:b/>
                <w:sz w:val="20"/>
                <w:szCs w:val="20"/>
              </w:rPr>
              <w:t xml:space="preserve">Потребляемая мощность: − </w:t>
            </w:r>
            <w:r w:rsidRPr="00EE32CB">
              <w:rPr>
                <w:sz w:val="20"/>
                <w:szCs w:val="20"/>
              </w:rPr>
              <w:t>от сети питания  220 В не более 100 Вт.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b/>
                <w:sz w:val="20"/>
                <w:szCs w:val="20"/>
              </w:rPr>
              <w:t xml:space="preserve">Габаритные размеры блока: </w:t>
            </w:r>
            <w:r w:rsidRPr="00EE32CB">
              <w:rPr>
                <w:sz w:val="20"/>
                <w:szCs w:val="20"/>
              </w:rPr>
              <w:t>− 485*135*215мм.</w:t>
            </w:r>
          </w:p>
          <w:p w:rsidR="009D13D5" w:rsidRPr="00EE32CB" w:rsidRDefault="009D13D5" w:rsidP="009D13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32CB">
              <w:rPr>
                <w:b/>
                <w:sz w:val="20"/>
                <w:szCs w:val="20"/>
              </w:rPr>
              <w:t xml:space="preserve">Вес: </w:t>
            </w:r>
            <w:r w:rsidRPr="00EE32CB">
              <w:rPr>
                <w:sz w:val="20"/>
                <w:szCs w:val="20"/>
              </w:rPr>
              <w:t>− 4 кг.</w:t>
            </w:r>
          </w:p>
          <w:p w:rsidR="009D13D5" w:rsidRPr="00EE32CB" w:rsidRDefault="009D13D5" w:rsidP="009D13D5">
            <w:pPr>
              <w:pStyle w:val="af"/>
              <w:ind w:firstLine="709"/>
              <w:rPr>
                <w:sz w:val="20"/>
                <w:szCs w:val="20"/>
                <w:lang w:val="ru-RU"/>
              </w:rPr>
            </w:pPr>
          </w:p>
          <w:p w:rsidR="009D13D5" w:rsidRPr="00EE32CB" w:rsidRDefault="009D13D5" w:rsidP="009D13D5">
            <w:pPr>
              <w:pStyle w:val="af"/>
              <w:rPr>
                <w:b/>
                <w:sz w:val="20"/>
                <w:szCs w:val="20"/>
                <w:lang w:val="ru-RU"/>
              </w:rPr>
            </w:pPr>
            <w:r w:rsidRPr="00EE32CB">
              <w:rPr>
                <w:b/>
                <w:sz w:val="20"/>
                <w:szCs w:val="20"/>
                <w:lang w:val="ru-RU"/>
              </w:rPr>
              <w:t>Условия эксплуатации:</w:t>
            </w:r>
          </w:p>
          <w:p w:rsidR="009D13D5" w:rsidRPr="00EE32CB" w:rsidRDefault="009D13D5" w:rsidP="009D13D5">
            <w:pPr>
              <w:pStyle w:val="a0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− температура окружающего воздуха от плюс 1 до плюс 45°С;</w:t>
            </w:r>
          </w:p>
          <w:p w:rsidR="009D13D5" w:rsidRPr="00EE32CB" w:rsidRDefault="009D13D5" w:rsidP="009D13D5">
            <w:pPr>
              <w:pStyle w:val="a0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EE32CB">
              <w:rPr>
                <w:sz w:val="20"/>
                <w:szCs w:val="20"/>
              </w:rPr>
              <w:t>− относительная влажность воздуха до 80 % при температуре плюс 25°С;</w:t>
            </w:r>
          </w:p>
          <w:p w:rsidR="009D13D5" w:rsidRDefault="009D13D5" w:rsidP="009D13D5">
            <w:pPr>
              <w:pStyle w:val="a0"/>
              <w:numPr>
                <w:ilvl w:val="0"/>
                <w:numId w:val="0"/>
              </w:numPr>
            </w:pPr>
            <w:r w:rsidRPr="00EE32CB">
              <w:rPr>
                <w:sz w:val="20"/>
                <w:szCs w:val="20"/>
              </w:rPr>
              <w:t>− атмосферное давление не ниже 60 кПа (450 мм рт. ст.).</w:t>
            </w:r>
          </w:p>
          <w:p w:rsidR="009D13D5" w:rsidRPr="00EE32CB" w:rsidRDefault="009D13D5" w:rsidP="009D13D5">
            <w:pPr>
              <w:rPr>
                <w:sz w:val="20"/>
                <w:szCs w:val="20"/>
              </w:rPr>
            </w:pPr>
          </w:p>
          <w:p w:rsidR="009D13D5" w:rsidRPr="005A0063" w:rsidRDefault="009D13D5" w:rsidP="009D13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D5" w:rsidRDefault="00A23DB7" w:rsidP="009D13D5">
            <w:pPr>
              <w:ind w:left="-204" w:firstLine="204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D5" w:rsidRDefault="009D13D5" w:rsidP="009D13D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кмп</w:t>
            </w:r>
          </w:p>
        </w:tc>
      </w:tr>
      <w:tr w:rsidR="00A63692" w:rsidRPr="00A63692" w:rsidTr="00E420B7">
        <w:trPr>
          <w:trHeight w:val="102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692" w:rsidRPr="000E483A" w:rsidRDefault="000E483A" w:rsidP="004B3B6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692" w:rsidRPr="00A63692" w:rsidRDefault="00A63692" w:rsidP="00A503C6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Инвертор</w:t>
            </w:r>
            <w:r w:rsidR="00273F2E" w:rsidRPr="00273F2E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273F2E">
              <w:rPr>
                <w:rFonts w:eastAsia="Times New Roman"/>
                <w:bCs/>
                <w:sz w:val="24"/>
                <w:szCs w:val="24"/>
              </w:rPr>
              <w:t>СГЭП</w:t>
            </w:r>
            <w:r w:rsidRPr="00A63692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Форпост</w:t>
            </w:r>
            <w:r w:rsidRPr="00A63692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A63692">
              <w:rPr>
                <w:rFonts w:eastAsia="Times New Roman"/>
                <w:bCs/>
                <w:sz w:val="24"/>
                <w:szCs w:val="24"/>
                <w:lang w:val="en-US"/>
              </w:rPr>
              <w:t>DC</w:t>
            </w:r>
            <w:r w:rsidRPr="00A63692">
              <w:rPr>
                <w:rFonts w:eastAsia="Times New Roman"/>
                <w:bCs/>
                <w:sz w:val="24"/>
                <w:szCs w:val="24"/>
              </w:rPr>
              <w:t>/</w:t>
            </w:r>
            <w:r w:rsidRPr="00A63692">
              <w:rPr>
                <w:rFonts w:eastAsia="Times New Roman"/>
                <w:bCs/>
                <w:sz w:val="24"/>
                <w:szCs w:val="24"/>
                <w:lang w:val="en-US"/>
              </w:rPr>
              <w:t>AC</w:t>
            </w:r>
            <w:r w:rsidRPr="00A63692">
              <w:rPr>
                <w:rFonts w:eastAsia="Times New Roman"/>
                <w:bCs/>
                <w:sz w:val="24"/>
                <w:szCs w:val="24"/>
              </w:rPr>
              <w:t>-48(60)/220</w:t>
            </w:r>
            <w:r w:rsidRPr="00A63692">
              <w:rPr>
                <w:rFonts w:eastAsia="Times New Roman"/>
                <w:bCs/>
                <w:sz w:val="24"/>
                <w:szCs w:val="24"/>
                <w:lang w:val="en-US"/>
              </w:rPr>
              <w:t>B</w:t>
            </w:r>
            <w:r w:rsidRPr="00A63692">
              <w:rPr>
                <w:rFonts w:eastAsia="Times New Roman"/>
                <w:bCs/>
                <w:sz w:val="24"/>
                <w:szCs w:val="24"/>
              </w:rPr>
              <w:t>-7500</w:t>
            </w:r>
            <w:r w:rsidRPr="00A63692">
              <w:rPr>
                <w:rFonts w:eastAsia="Times New Roman"/>
                <w:bCs/>
                <w:sz w:val="24"/>
                <w:szCs w:val="24"/>
                <w:lang w:val="en-US"/>
              </w:rPr>
              <w:t>BA</w:t>
            </w:r>
            <w:r w:rsidRPr="00A63692">
              <w:rPr>
                <w:rFonts w:eastAsia="Times New Roman"/>
                <w:bCs/>
                <w:sz w:val="24"/>
                <w:szCs w:val="24"/>
              </w:rPr>
              <w:t>-3</w:t>
            </w:r>
            <w:r w:rsidRPr="00A63692">
              <w:rPr>
                <w:rFonts w:eastAsia="Times New Roman"/>
                <w:bCs/>
                <w:sz w:val="24"/>
                <w:szCs w:val="24"/>
                <w:lang w:val="en-US"/>
              </w:rPr>
              <w:t>U</w:t>
            </w:r>
            <w:r w:rsidR="00273F2E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или эквивалент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F2E" w:rsidRPr="00273F2E" w:rsidRDefault="00273F2E" w:rsidP="00A63692">
            <w:pPr>
              <w:rPr>
                <w:rFonts w:eastAsia="Times New Roman"/>
                <w:bCs/>
                <w:sz w:val="20"/>
                <w:szCs w:val="20"/>
              </w:rPr>
            </w:pPr>
            <w:r w:rsidRPr="00273F2E">
              <w:rPr>
                <w:rFonts w:eastAsia="Times New Roman"/>
                <w:bCs/>
                <w:sz w:val="20"/>
                <w:szCs w:val="20"/>
              </w:rPr>
              <w:t xml:space="preserve">Инвертор СГЭП Форпост 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DC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>/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AC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>-48(60)/220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B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>-7500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BA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>-3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U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 xml:space="preserve"> в состаке:</w:t>
            </w:r>
          </w:p>
          <w:p w:rsidR="00273F2E" w:rsidRPr="00273F2E" w:rsidRDefault="00273F2E" w:rsidP="00A63692">
            <w:pPr>
              <w:rPr>
                <w:rFonts w:eastAsia="Times New Roman"/>
                <w:bCs/>
                <w:sz w:val="20"/>
                <w:szCs w:val="20"/>
              </w:rPr>
            </w:pPr>
            <w:r w:rsidRPr="00273F2E">
              <w:rPr>
                <w:rFonts w:eastAsia="Times New Roman"/>
                <w:bCs/>
                <w:sz w:val="20"/>
                <w:szCs w:val="20"/>
              </w:rPr>
              <w:t xml:space="preserve">- Корпус 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DC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>/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AC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>-7500-24-48(60) 3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U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 xml:space="preserve"> – 1 шт;</w:t>
            </w:r>
          </w:p>
          <w:p w:rsidR="00273F2E" w:rsidRPr="00273F2E" w:rsidRDefault="00273F2E" w:rsidP="00A63692">
            <w:pPr>
              <w:rPr>
                <w:rFonts w:eastAsia="Times New Roman"/>
                <w:bCs/>
                <w:sz w:val="20"/>
                <w:szCs w:val="20"/>
                <w:lang w:val="en-US"/>
              </w:rPr>
            </w:pP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 xml:space="preserve">-  DC/AC-48(60)/220B-2500BA-3U – 3 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>шт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;</w:t>
            </w:r>
          </w:p>
          <w:p w:rsidR="00273F2E" w:rsidRPr="00273F2E" w:rsidRDefault="00273F2E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273F2E">
              <w:rPr>
                <w:rFonts w:eastAsia="Times New Roman"/>
                <w:bCs/>
                <w:sz w:val="20"/>
                <w:szCs w:val="20"/>
              </w:rPr>
              <w:t>- Тиристорный быстродействующий байпас ВР-48(60)/220-10000ВА-2</w:t>
            </w:r>
            <w:r w:rsidRPr="00273F2E">
              <w:rPr>
                <w:rFonts w:eastAsia="Times New Roman"/>
                <w:bCs/>
                <w:sz w:val="20"/>
                <w:szCs w:val="20"/>
                <w:lang w:val="en-US"/>
              </w:rPr>
              <w:t>U</w:t>
            </w:r>
            <w:r w:rsidRPr="00273F2E">
              <w:rPr>
                <w:rFonts w:eastAsia="Times New Roman"/>
                <w:bCs/>
                <w:sz w:val="20"/>
                <w:szCs w:val="20"/>
              </w:rPr>
              <w:t xml:space="preserve"> для параллельного включения до 3-х инверторов 3000ВА с входным напряжением 48(60)В или 4-х инверторов 2500ВА – 1 шт.</w:t>
            </w:r>
          </w:p>
          <w:p w:rsidR="00273F2E" w:rsidRPr="00273F2E" w:rsidRDefault="00273F2E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  <w:p w:rsid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Технические характеристики:</w:t>
            </w:r>
          </w:p>
          <w:p w:rsid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Номинальное входное напряжение, В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48(60) DC; 220 AC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Номинальное выходное напряжение, В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220 AC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Функциональные возможности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AC/DC/AC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,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DC/AC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Число фаз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1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Номинальная мощность нагрузки, кВт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6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Количество инверторов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3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Допустимая перегрузка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ab/>
              <w:t>&lt;20% - длительно, &gt;20-40% - 20 с, &gt;40% - 0 с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Номинальная мощность нагрузки, кВА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7,5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Диапазон входного напряжения, В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44-72 DC; 187-260 AC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Максимальный входной ток, А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166,8 DC; 34,9 AC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Номинальная входная частота, Гц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50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Стабилизация выходного напряжения, %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±2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Максимальный ток нагрузки, А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27,3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Номинальная выходная частота, Гц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50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Стабилизация выходной частоты, %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±0,5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Допустимый коэффициент амплитуды кривой переменного тока нагрузки (пик-фактор)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&lt;=2:1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Номинальный выходной ток, А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27,3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Диапазон температуры окружающей среды, °С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+1...+45</w:t>
            </w:r>
          </w:p>
          <w:p w:rsid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Диапазон температуры окружающей среды при транспортировке и хранении, °С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-50...+50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Относительная влажность воздуха, %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0-95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Вид охлаждения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принудительное воздушное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Интерфейсы мониторинга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«сухие» контакты, CAN, LED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Масса, кг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30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Масса в упаковке, кг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Высота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ab/>
              <w:t>3U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Ширина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19"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Габаритные размеры (ШхВхГ), мм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480 x 133 x 460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Габаритные размеры в упаковке (ШхВхГ), мм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585 x 190 x 570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Гарантийный срок, мес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Срок службы, лет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20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Возможность параллельной работы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до 30 шт.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Пульсации выходного напряжения (от пика до пика), мВ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50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КПД, %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ab/>
              <w:t>≥85DC; ≥92AC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Диапазон изменения нагрузки, %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50-100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Сопротивление изоляции между входом и корпусом, Мом</w:t>
            </w:r>
            <w: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ab/>
              <w:t>20</w:t>
            </w:r>
          </w:p>
          <w:p w:rsidR="00A63692" w:rsidRPr="00A63692" w:rsidRDefault="00A63692" w:rsidP="00A63692">
            <w:pPr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Коэффициент нелинейных искажений для активной нагрузки, %</w:t>
            </w:r>
            <w:r w:rsidR="00186B2C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&lt;=1,5</w:t>
            </w:r>
          </w:p>
          <w:p w:rsidR="00A63692" w:rsidRPr="00A63692" w:rsidRDefault="00A63692" w:rsidP="00186B2C">
            <w:pPr>
              <w:rPr>
                <w:rFonts w:eastAsia="Times New Roman"/>
                <w:b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Защита от перегрузки и КЗ</w:t>
            </w:r>
            <w:r w:rsidR="00186B2C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A63692">
              <w:rPr>
                <w:rFonts w:eastAsia="Times New Roman"/>
                <w:bCs/>
                <w:spacing w:val="-2"/>
                <w:sz w:val="20"/>
                <w:szCs w:val="20"/>
                <w:bdr w:val="none" w:sz="0" w:space="0" w:color="auto" w:frame="1"/>
                <w:shd w:val="clear" w:color="auto" w:fill="FFFFFF"/>
              </w:rPr>
              <w:t>Да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692" w:rsidRPr="000D2B6F" w:rsidRDefault="000D2B6F" w:rsidP="004B3B65">
            <w:pPr>
              <w:ind w:left="-204" w:firstLine="204"/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692" w:rsidRPr="000D2B6F" w:rsidRDefault="000D2B6F" w:rsidP="004B3B6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Шт</w:t>
            </w:r>
          </w:p>
        </w:tc>
      </w:tr>
    </w:tbl>
    <w:p w:rsidR="00E147C6" w:rsidRPr="00A63692" w:rsidRDefault="00E147C6" w:rsidP="008C6ABF">
      <w:pPr>
        <w:tabs>
          <w:tab w:val="left" w:pos="3466"/>
        </w:tabs>
        <w:spacing w:after="200" w:line="276" w:lineRule="auto"/>
        <w:rPr>
          <w:b/>
          <w:sz w:val="20"/>
          <w:szCs w:val="20"/>
        </w:rPr>
      </w:pPr>
    </w:p>
    <w:sectPr w:rsidR="00E147C6" w:rsidRPr="00A63692" w:rsidSect="00D04C0B">
      <w:headerReference w:type="default" r:id="rId8"/>
      <w:pgSz w:w="11906" w:h="16838"/>
      <w:pgMar w:top="1135" w:right="566" w:bottom="720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259" w:rsidRDefault="00280259" w:rsidP="00AF00E0">
      <w:r>
        <w:separator/>
      </w:r>
    </w:p>
  </w:endnote>
  <w:endnote w:type="continuationSeparator" w:id="0">
    <w:p w:rsidR="00280259" w:rsidRDefault="00280259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259" w:rsidRDefault="00280259" w:rsidP="00AF00E0">
      <w:r>
        <w:separator/>
      </w:r>
    </w:p>
  </w:footnote>
  <w:footnote w:type="continuationSeparator" w:id="0">
    <w:p w:rsidR="00280259" w:rsidRDefault="00280259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992095"/>
      <w:docPartObj>
        <w:docPartGallery w:val="Page Numbers (Top of Page)"/>
        <w:docPartUnique/>
      </w:docPartObj>
    </w:sdtPr>
    <w:sdtEndPr/>
    <w:sdtContent>
      <w:p w:rsidR="00280259" w:rsidRDefault="0028025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1A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64C3318"/>
    <w:multiLevelType w:val="multilevel"/>
    <w:tmpl w:val="B792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FB2A2D"/>
    <w:multiLevelType w:val="multilevel"/>
    <w:tmpl w:val="97F8B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1A5FFE"/>
    <w:multiLevelType w:val="multilevel"/>
    <w:tmpl w:val="DF2E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F3BD8"/>
    <w:multiLevelType w:val="hybridMultilevel"/>
    <w:tmpl w:val="BCA815D8"/>
    <w:lvl w:ilvl="0" w:tplc="8804A5E0">
      <w:start w:val="1"/>
      <w:numFmt w:val="bullet"/>
      <w:pStyle w:val="a0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A845E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D041E"/>
    <w:multiLevelType w:val="multilevel"/>
    <w:tmpl w:val="29F4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4029AA"/>
    <w:multiLevelType w:val="multilevel"/>
    <w:tmpl w:val="197E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3C524B"/>
    <w:multiLevelType w:val="multilevel"/>
    <w:tmpl w:val="8CBA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CF2517"/>
    <w:multiLevelType w:val="multilevel"/>
    <w:tmpl w:val="1448514E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7515C7"/>
    <w:multiLevelType w:val="multilevel"/>
    <w:tmpl w:val="2E5C0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C147D4"/>
    <w:multiLevelType w:val="multilevel"/>
    <w:tmpl w:val="89C0F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743ADE"/>
    <w:multiLevelType w:val="hybridMultilevel"/>
    <w:tmpl w:val="6568B3EE"/>
    <w:lvl w:ilvl="0" w:tplc="212E5A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D0DEB"/>
    <w:multiLevelType w:val="multilevel"/>
    <w:tmpl w:val="429487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16" w15:restartNumberingAfterBreak="0">
    <w:nsid w:val="45452537"/>
    <w:multiLevelType w:val="multilevel"/>
    <w:tmpl w:val="EF701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274B33"/>
    <w:multiLevelType w:val="multilevel"/>
    <w:tmpl w:val="3A38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8B5922"/>
    <w:multiLevelType w:val="multilevel"/>
    <w:tmpl w:val="4FAE6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DD5879"/>
    <w:multiLevelType w:val="multilevel"/>
    <w:tmpl w:val="CA268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392624"/>
    <w:multiLevelType w:val="multilevel"/>
    <w:tmpl w:val="DA207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1459C0"/>
    <w:multiLevelType w:val="hybridMultilevel"/>
    <w:tmpl w:val="39387FD2"/>
    <w:lvl w:ilvl="0" w:tplc="0DAA96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05A1F5F"/>
    <w:multiLevelType w:val="multilevel"/>
    <w:tmpl w:val="5734D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5D05F5"/>
    <w:multiLevelType w:val="hybridMultilevel"/>
    <w:tmpl w:val="422CF004"/>
    <w:lvl w:ilvl="0" w:tplc="2C60C5E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19F9"/>
    <w:multiLevelType w:val="multilevel"/>
    <w:tmpl w:val="18E0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0C68CA"/>
    <w:multiLevelType w:val="multilevel"/>
    <w:tmpl w:val="B696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4E6F40"/>
    <w:multiLevelType w:val="hybridMultilevel"/>
    <w:tmpl w:val="1E22674E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 w15:restartNumberingAfterBreak="0">
    <w:nsid w:val="74D00DBB"/>
    <w:multiLevelType w:val="multilevel"/>
    <w:tmpl w:val="E37ED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3B4403"/>
    <w:multiLevelType w:val="multilevel"/>
    <w:tmpl w:val="F0CA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B2217D"/>
    <w:multiLevelType w:val="multilevel"/>
    <w:tmpl w:val="DC44B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21"/>
  </w:num>
  <w:num w:numId="4">
    <w:abstractNumId w:val="11"/>
  </w:num>
  <w:num w:numId="5">
    <w:abstractNumId w:val="14"/>
  </w:num>
  <w:num w:numId="6">
    <w:abstractNumId w:val="23"/>
  </w:num>
  <w:num w:numId="7">
    <w:abstractNumId w:val="15"/>
  </w:num>
  <w:num w:numId="8">
    <w:abstractNumId w:val="6"/>
  </w:num>
  <w:num w:numId="9">
    <w:abstractNumId w:val="18"/>
  </w:num>
  <w:num w:numId="10">
    <w:abstractNumId w:val="12"/>
  </w:num>
  <w:num w:numId="11">
    <w:abstractNumId w:val="28"/>
  </w:num>
  <w:num w:numId="12">
    <w:abstractNumId w:val="29"/>
  </w:num>
  <w:num w:numId="13">
    <w:abstractNumId w:val="3"/>
  </w:num>
  <w:num w:numId="14">
    <w:abstractNumId w:val="25"/>
  </w:num>
  <w:num w:numId="15">
    <w:abstractNumId w:val="5"/>
  </w:num>
  <w:num w:numId="16">
    <w:abstractNumId w:val="22"/>
  </w:num>
  <w:num w:numId="17">
    <w:abstractNumId w:val="19"/>
  </w:num>
  <w:num w:numId="18">
    <w:abstractNumId w:val="13"/>
  </w:num>
  <w:num w:numId="19">
    <w:abstractNumId w:val="20"/>
  </w:num>
  <w:num w:numId="20">
    <w:abstractNumId w:val="2"/>
  </w:num>
  <w:num w:numId="21">
    <w:abstractNumId w:val="16"/>
  </w:num>
  <w:num w:numId="22">
    <w:abstractNumId w:val="27"/>
  </w:num>
  <w:num w:numId="23">
    <w:abstractNumId w:val="24"/>
  </w:num>
  <w:num w:numId="24">
    <w:abstractNumId w:val="7"/>
  </w:num>
  <w:num w:numId="25">
    <w:abstractNumId w:val="17"/>
  </w:num>
  <w:num w:numId="26">
    <w:abstractNumId w:val="10"/>
  </w:num>
  <w:num w:numId="27">
    <w:abstractNumId w:val="9"/>
  </w:num>
  <w:num w:numId="2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46FF"/>
    <w:rsid w:val="000076C5"/>
    <w:rsid w:val="00010345"/>
    <w:rsid w:val="00010BC2"/>
    <w:rsid w:val="00011231"/>
    <w:rsid w:val="00013F2B"/>
    <w:rsid w:val="000148AD"/>
    <w:rsid w:val="00014A2F"/>
    <w:rsid w:val="00015AB1"/>
    <w:rsid w:val="00015D51"/>
    <w:rsid w:val="00017251"/>
    <w:rsid w:val="00020D3A"/>
    <w:rsid w:val="000221CF"/>
    <w:rsid w:val="000249BA"/>
    <w:rsid w:val="000274B6"/>
    <w:rsid w:val="00030F08"/>
    <w:rsid w:val="000312B1"/>
    <w:rsid w:val="0003134C"/>
    <w:rsid w:val="00036650"/>
    <w:rsid w:val="000432AF"/>
    <w:rsid w:val="000441A3"/>
    <w:rsid w:val="000464AC"/>
    <w:rsid w:val="000520BB"/>
    <w:rsid w:val="00053371"/>
    <w:rsid w:val="000542D3"/>
    <w:rsid w:val="000554CB"/>
    <w:rsid w:val="000566AE"/>
    <w:rsid w:val="000611CB"/>
    <w:rsid w:val="00061D13"/>
    <w:rsid w:val="00063D12"/>
    <w:rsid w:val="000644C5"/>
    <w:rsid w:val="00071153"/>
    <w:rsid w:val="00071529"/>
    <w:rsid w:val="00071C33"/>
    <w:rsid w:val="00073B92"/>
    <w:rsid w:val="00075741"/>
    <w:rsid w:val="00075D10"/>
    <w:rsid w:val="00076208"/>
    <w:rsid w:val="000773B0"/>
    <w:rsid w:val="00082FAD"/>
    <w:rsid w:val="00084AC9"/>
    <w:rsid w:val="00086A36"/>
    <w:rsid w:val="000938B1"/>
    <w:rsid w:val="00094BE5"/>
    <w:rsid w:val="00095AD9"/>
    <w:rsid w:val="00095CB3"/>
    <w:rsid w:val="00097C1E"/>
    <w:rsid w:val="00097E61"/>
    <w:rsid w:val="000A2497"/>
    <w:rsid w:val="000A4FDD"/>
    <w:rsid w:val="000A7FDD"/>
    <w:rsid w:val="000B440A"/>
    <w:rsid w:val="000B496F"/>
    <w:rsid w:val="000C2405"/>
    <w:rsid w:val="000C5A22"/>
    <w:rsid w:val="000C5A81"/>
    <w:rsid w:val="000C5C51"/>
    <w:rsid w:val="000C7DA2"/>
    <w:rsid w:val="000C7EDE"/>
    <w:rsid w:val="000D2B6F"/>
    <w:rsid w:val="000D3506"/>
    <w:rsid w:val="000D6AA0"/>
    <w:rsid w:val="000E15A8"/>
    <w:rsid w:val="000E1720"/>
    <w:rsid w:val="000E2407"/>
    <w:rsid w:val="000E2C39"/>
    <w:rsid w:val="000E3940"/>
    <w:rsid w:val="000E483A"/>
    <w:rsid w:val="000F0ACE"/>
    <w:rsid w:val="000F0B90"/>
    <w:rsid w:val="000F0F9A"/>
    <w:rsid w:val="001024E5"/>
    <w:rsid w:val="00102CC6"/>
    <w:rsid w:val="00104A78"/>
    <w:rsid w:val="00104D20"/>
    <w:rsid w:val="001072B0"/>
    <w:rsid w:val="00107575"/>
    <w:rsid w:val="001078B6"/>
    <w:rsid w:val="001100E4"/>
    <w:rsid w:val="001108FF"/>
    <w:rsid w:val="001167C4"/>
    <w:rsid w:val="00117567"/>
    <w:rsid w:val="001254EB"/>
    <w:rsid w:val="00127132"/>
    <w:rsid w:val="00135699"/>
    <w:rsid w:val="001369B5"/>
    <w:rsid w:val="001428BD"/>
    <w:rsid w:val="00143D4F"/>
    <w:rsid w:val="00151299"/>
    <w:rsid w:val="00153830"/>
    <w:rsid w:val="00155BFA"/>
    <w:rsid w:val="00161155"/>
    <w:rsid w:val="00163355"/>
    <w:rsid w:val="001674C0"/>
    <w:rsid w:val="00170733"/>
    <w:rsid w:val="00174226"/>
    <w:rsid w:val="001759F4"/>
    <w:rsid w:val="001762B4"/>
    <w:rsid w:val="00176A37"/>
    <w:rsid w:val="0017773D"/>
    <w:rsid w:val="00181F96"/>
    <w:rsid w:val="001839F9"/>
    <w:rsid w:val="00184424"/>
    <w:rsid w:val="00185183"/>
    <w:rsid w:val="00186B2C"/>
    <w:rsid w:val="00187F04"/>
    <w:rsid w:val="00190D29"/>
    <w:rsid w:val="00192D25"/>
    <w:rsid w:val="00195406"/>
    <w:rsid w:val="00195465"/>
    <w:rsid w:val="00195FBA"/>
    <w:rsid w:val="00196E84"/>
    <w:rsid w:val="001978DC"/>
    <w:rsid w:val="001A01A7"/>
    <w:rsid w:val="001A1562"/>
    <w:rsid w:val="001A1615"/>
    <w:rsid w:val="001A27A2"/>
    <w:rsid w:val="001A775C"/>
    <w:rsid w:val="001B0105"/>
    <w:rsid w:val="001B025F"/>
    <w:rsid w:val="001B0DD2"/>
    <w:rsid w:val="001B1DF1"/>
    <w:rsid w:val="001B2FE9"/>
    <w:rsid w:val="001B4B3B"/>
    <w:rsid w:val="001B4E72"/>
    <w:rsid w:val="001B666A"/>
    <w:rsid w:val="001C2AFD"/>
    <w:rsid w:val="001C5AF0"/>
    <w:rsid w:val="001D1DF8"/>
    <w:rsid w:val="001D65D8"/>
    <w:rsid w:val="001D68BE"/>
    <w:rsid w:val="001D7857"/>
    <w:rsid w:val="001E0FCE"/>
    <w:rsid w:val="001E1804"/>
    <w:rsid w:val="001E2221"/>
    <w:rsid w:val="001E3C12"/>
    <w:rsid w:val="001E4ACB"/>
    <w:rsid w:val="001E53AA"/>
    <w:rsid w:val="001E75EB"/>
    <w:rsid w:val="001F5FAA"/>
    <w:rsid w:val="00200E5C"/>
    <w:rsid w:val="00202495"/>
    <w:rsid w:val="002031EB"/>
    <w:rsid w:val="00203507"/>
    <w:rsid w:val="00203E6B"/>
    <w:rsid w:val="0020632B"/>
    <w:rsid w:val="00206A8B"/>
    <w:rsid w:val="00206B90"/>
    <w:rsid w:val="00206FAE"/>
    <w:rsid w:val="002072A6"/>
    <w:rsid w:val="00210EE1"/>
    <w:rsid w:val="002116CD"/>
    <w:rsid w:val="00215AF5"/>
    <w:rsid w:val="0021601D"/>
    <w:rsid w:val="00217D57"/>
    <w:rsid w:val="00222139"/>
    <w:rsid w:val="00222FE1"/>
    <w:rsid w:val="0023134C"/>
    <w:rsid w:val="002327EF"/>
    <w:rsid w:val="00233071"/>
    <w:rsid w:val="0023378D"/>
    <w:rsid w:val="002351BD"/>
    <w:rsid w:val="00235646"/>
    <w:rsid w:val="00236646"/>
    <w:rsid w:val="0023711F"/>
    <w:rsid w:val="00237BC3"/>
    <w:rsid w:val="00240390"/>
    <w:rsid w:val="0024133C"/>
    <w:rsid w:val="00241493"/>
    <w:rsid w:val="00242B98"/>
    <w:rsid w:val="0024493E"/>
    <w:rsid w:val="002542C4"/>
    <w:rsid w:val="002550D6"/>
    <w:rsid w:val="00255235"/>
    <w:rsid w:val="00255871"/>
    <w:rsid w:val="00256AA1"/>
    <w:rsid w:val="00257756"/>
    <w:rsid w:val="00260602"/>
    <w:rsid w:val="0026334B"/>
    <w:rsid w:val="00264905"/>
    <w:rsid w:val="00266147"/>
    <w:rsid w:val="00267C86"/>
    <w:rsid w:val="00271FDD"/>
    <w:rsid w:val="00273444"/>
    <w:rsid w:val="00273F2E"/>
    <w:rsid w:val="00280259"/>
    <w:rsid w:val="002805AE"/>
    <w:rsid w:val="0028209D"/>
    <w:rsid w:val="0028286E"/>
    <w:rsid w:val="00283323"/>
    <w:rsid w:val="00283D9D"/>
    <w:rsid w:val="00285540"/>
    <w:rsid w:val="0028583A"/>
    <w:rsid w:val="0028585F"/>
    <w:rsid w:val="002871B8"/>
    <w:rsid w:val="00287EFB"/>
    <w:rsid w:val="0029126F"/>
    <w:rsid w:val="00291AB0"/>
    <w:rsid w:val="00292FD3"/>
    <w:rsid w:val="002931BE"/>
    <w:rsid w:val="0029520D"/>
    <w:rsid w:val="00296BA4"/>
    <w:rsid w:val="002A2663"/>
    <w:rsid w:val="002A3EF5"/>
    <w:rsid w:val="002A68E5"/>
    <w:rsid w:val="002B0AB2"/>
    <w:rsid w:val="002B1AFA"/>
    <w:rsid w:val="002B240C"/>
    <w:rsid w:val="002B27C9"/>
    <w:rsid w:val="002B55A4"/>
    <w:rsid w:val="002B5FEA"/>
    <w:rsid w:val="002B7731"/>
    <w:rsid w:val="002C0A8D"/>
    <w:rsid w:val="002C1F94"/>
    <w:rsid w:val="002C629D"/>
    <w:rsid w:val="002C70CB"/>
    <w:rsid w:val="002D0DE2"/>
    <w:rsid w:val="002D1907"/>
    <w:rsid w:val="002D2E10"/>
    <w:rsid w:val="002D36F8"/>
    <w:rsid w:val="002D4155"/>
    <w:rsid w:val="002D5128"/>
    <w:rsid w:val="002D7675"/>
    <w:rsid w:val="002D7CA2"/>
    <w:rsid w:val="002E02D1"/>
    <w:rsid w:val="002E290B"/>
    <w:rsid w:val="002E4DD4"/>
    <w:rsid w:val="002E588F"/>
    <w:rsid w:val="002F42F3"/>
    <w:rsid w:val="002F53F7"/>
    <w:rsid w:val="00302789"/>
    <w:rsid w:val="003070D9"/>
    <w:rsid w:val="00312477"/>
    <w:rsid w:val="003126C2"/>
    <w:rsid w:val="00312EA5"/>
    <w:rsid w:val="003158C4"/>
    <w:rsid w:val="00317F93"/>
    <w:rsid w:val="0032329D"/>
    <w:rsid w:val="00330654"/>
    <w:rsid w:val="003308F9"/>
    <w:rsid w:val="003316FF"/>
    <w:rsid w:val="00331937"/>
    <w:rsid w:val="00331EB2"/>
    <w:rsid w:val="003325BF"/>
    <w:rsid w:val="00334D99"/>
    <w:rsid w:val="00337227"/>
    <w:rsid w:val="00341384"/>
    <w:rsid w:val="003417E3"/>
    <w:rsid w:val="00342755"/>
    <w:rsid w:val="00342A60"/>
    <w:rsid w:val="00345CA0"/>
    <w:rsid w:val="003521A7"/>
    <w:rsid w:val="00352EA9"/>
    <w:rsid w:val="003538DE"/>
    <w:rsid w:val="00356D89"/>
    <w:rsid w:val="003651B9"/>
    <w:rsid w:val="00367378"/>
    <w:rsid w:val="00367C26"/>
    <w:rsid w:val="00370020"/>
    <w:rsid w:val="0037355C"/>
    <w:rsid w:val="0037383F"/>
    <w:rsid w:val="00376487"/>
    <w:rsid w:val="00376D79"/>
    <w:rsid w:val="00376EA6"/>
    <w:rsid w:val="0037712E"/>
    <w:rsid w:val="00380C10"/>
    <w:rsid w:val="003814DC"/>
    <w:rsid w:val="00381A71"/>
    <w:rsid w:val="0038417D"/>
    <w:rsid w:val="00384803"/>
    <w:rsid w:val="003858C3"/>
    <w:rsid w:val="00387269"/>
    <w:rsid w:val="0039295A"/>
    <w:rsid w:val="003938FD"/>
    <w:rsid w:val="00397B9A"/>
    <w:rsid w:val="003A4DF3"/>
    <w:rsid w:val="003A5600"/>
    <w:rsid w:val="003B1014"/>
    <w:rsid w:val="003B36FB"/>
    <w:rsid w:val="003B5378"/>
    <w:rsid w:val="003B5EF8"/>
    <w:rsid w:val="003B6EEE"/>
    <w:rsid w:val="003B7A0D"/>
    <w:rsid w:val="003C0286"/>
    <w:rsid w:val="003C16E2"/>
    <w:rsid w:val="003C1872"/>
    <w:rsid w:val="003C1A4C"/>
    <w:rsid w:val="003C2F57"/>
    <w:rsid w:val="003C404E"/>
    <w:rsid w:val="003C4C8E"/>
    <w:rsid w:val="003D086F"/>
    <w:rsid w:val="003D3F51"/>
    <w:rsid w:val="003D4EF7"/>
    <w:rsid w:val="003D5D28"/>
    <w:rsid w:val="003D64DC"/>
    <w:rsid w:val="003D7C53"/>
    <w:rsid w:val="003E081F"/>
    <w:rsid w:val="003E1A8C"/>
    <w:rsid w:val="003E2FC6"/>
    <w:rsid w:val="003E3143"/>
    <w:rsid w:val="003E38F6"/>
    <w:rsid w:val="003E4A70"/>
    <w:rsid w:val="003E6BB2"/>
    <w:rsid w:val="003E751E"/>
    <w:rsid w:val="003F1457"/>
    <w:rsid w:val="003F43E3"/>
    <w:rsid w:val="003F4FF9"/>
    <w:rsid w:val="003F6253"/>
    <w:rsid w:val="003F6BB4"/>
    <w:rsid w:val="004002E0"/>
    <w:rsid w:val="00400A91"/>
    <w:rsid w:val="00401CBA"/>
    <w:rsid w:val="00401E6E"/>
    <w:rsid w:val="004061AD"/>
    <w:rsid w:val="0040699C"/>
    <w:rsid w:val="00407935"/>
    <w:rsid w:val="00412D94"/>
    <w:rsid w:val="00414E2E"/>
    <w:rsid w:val="00415125"/>
    <w:rsid w:val="004168A9"/>
    <w:rsid w:val="00416EB2"/>
    <w:rsid w:val="004177D8"/>
    <w:rsid w:val="0042291C"/>
    <w:rsid w:val="00422D19"/>
    <w:rsid w:val="00431D21"/>
    <w:rsid w:val="004327A8"/>
    <w:rsid w:val="00434BDC"/>
    <w:rsid w:val="00435929"/>
    <w:rsid w:val="00435FA4"/>
    <w:rsid w:val="00437B9E"/>
    <w:rsid w:val="0044228F"/>
    <w:rsid w:val="0044254E"/>
    <w:rsid w:val="004438D4"/>
    <w:rsid w:val="004446B6"/>
    <w:rsid w:val="00447917"/>
    <w:rsid w:val="004513BC"/>
    <w:rsid w:val="00454D62"/>
    <w:rsid w:val="0045510A"/>
    <w:rsid w:val="00456273"/>
    <w:rsid w:val="0045641B"/>
    <w:rsid w:val="0046066E"/>
    <w:rsid w:val="00465AA3"/>
    <w:rsid w:val="00466AEF"/>
    <w:rsid w:val="004734C8"/>
    <w:rsid w:val="0047531F"/>
    <w:rsid w:val="004757F0"/>
    <w:rsid w:val="004769BB"/>
    <w:rsid w:val="00480A78"/>
    <w:rsid w:val="00482D06"/>
    <w:rsid w:val="00483359"/>
    <w:rsid w:val="004846CC"/>
    <w:rsid w:val="004918FA"/>
    <w:rsid w:val="0049481D"/>
    <w:rsid w:val="00496A78"/>
    <w:rsid w:val="00496B8E"/>
    <w:rsid w:val="00497ED2"/>
    <w:rsid w:val="004A6EF0"/>
    <w:rsid w:val="004B2022"/>
    <w:rsid w:val="004B3B65"/>
    <w:rsid w:val="004B40B0"/>
    <w:rsid w:val="004B63CB"/>
    <w:rsid w:val="004B79DA"/>
    <w:rsid w:val="004B7B3F"/>
    <w:rsid w:val="004C0405"/>
    <w:rsid w:val="004C187C"/>
    <w:rsid w:val="004C3BE7"/>
    <w:rsid w:val="004C4295"/>
    <w:rsid w:val="004C60AC"/>
    <w:rsid w:val="004C60FD"/>
    <w:rsid w:val="004D0B26"/>
    <w:rsid w:val="004D1386"/>
    <w:rsid w:val="004D26D4"/>
    <w:rsid w:val="004D500F"/>
    <w:rsid w:val="004D5BCB"/>
    <w:rsid w:val="004D6E8A"/>
    <w:rsid w:val="004D742A"/>
    <w:rsid w:val="004D7E87"/>
    <w:rsid w:val="004E19AD"/>
    <w:rsid w:val="004E2BAA"/>
    <w:rsid w:val="004E32BF"/>
    <w:rsid w:val="004E3500"/>
    <w:rsid w:val="004E38EB"/>
    <w:rsid w:val="004E7694"/>
    <w:rsid w:val="004E7917"/>
    <w:rsid w:val="004E7B7C"/>
    <w:rsid w:val="004F02F6"/>
    <w:rsid w:val="004F1081"/>
    <w:rsid w:val="004F25C8"/>
    <w:rsid w:val="004F7C06"/>
    <w:rsid w:val="00502BC5"/>
    <w:rsid w:val="00503F50"/>
    <w:rsid w:val="0050418D"/>
    <w:rsid w:val="0050509F"/>
    <w:rsid w:val="005051F4"/>
    <w:rsid w:val="00505278"/>
    <w:rsid w:val="00505380"/>
    <w:rsid w:val="0051042F"/>
    <w:rsid w:val="00510804"/>
    <w:rsid w:val="00511E1D"/>
    <w:rsid w:val="00515859"/>
    <w:rsid w:val="00516260"/>
    <w:rsid w:val="0051696B"/>
    <w:rsid w:val="0052100B"/>
    <w:rsid w:val="005213FE"/>
    <w:rsid w:val="005216A5"/>
    <w:rsid w:val="00521874"/>
    <w:rsid w:val="005243B1"/>
    <w:rsid w:val="00524684"/>
    <w:rsid w:val="00524BB8"/>
    <w:rsid w:val="00525EFB"/>
    <w:rsid w:val="005269E7"/>
    <w:rsid w:val="0052786E"/>
    <w:rsid w:val="005301C7"/>
    <w:rsid w:val="00531F5B"/>
    <w:rsid w:val="005331ED"/>
    <w:rsid w:val="0053376D"/>
    <w:rsid w:val="0053571B"/>
    <w:rsid w:val="00537174"/>
    <w:rsid w:val="00537B7A"/>
    <w:rsid w:val="00540F95"/>
    <w:rsid w:val="0054139C"/>
    <w:rsid w:val="00543603"/>
    <w:rsid w:val="00545B0F"/>
    <w:rsid w:val="005461DC"/>
    <w:rsid w:val="00550A5F"/>
    <w:rsid w:val="00551224"/>
    <w:rsid w:val="00554B40"/>
    <w:rsid w:val="005604E8"/>
    <w:rsid w:val="00561BE3"/>
    <w:rsid w:val="00571806"/>
    <w:rsid w:val="00572AB4"/>
    <w:rsid w:val="0057309B"/>
    <w:rsid w:val="00573216"/>
    <w:rsid w:val="00573CAF"/>
    <w:rsid w:val="00575AFC"/>
    <w:rsid w:val="00576DAE"/>
    <w:rsid w:val="005772B4"/>
    <w:rsid w:val="005852BF"/>
    <w:rsid w:val="00586399"/>
    <w:rsid w:val="00586C8C"/>
    <w:rsid w:val="00587F51"/>
    <w:rsid w:val="00590CC4"/>
    <w:rsid w:val="00591F2A"/>
    <w:rsid w:val="00592534"/>
    <w:rsid w:val="00594D13"/>
    <w:rsid w:val="00595011"/>
    <w:rsid w:val="005969E7"/>
    <w:rsid w:val="005A1168"/>
    <w:rsid w:val="005A11B8"/>
    <w:rsid w:val="005A199F"/>
    <w:rsid w:val="005A27D1"/>
    <w:rsid w:val="005A3089"/>
    <w:rsid w:val="005A7362"/>
    <w:rsid w:val="005B2D73"/>
    <w:rsid w:val="005B549A"/>
    <w:rsid w:val="005B65DF"/>
    <w:rsid w:val="005B67D4"/>
    <w:rsid w:val="005C4851"/>
    <w:rsid w:val="005C6398"/>
    <w:rsid w:val="005C65E7"/>
    <w:rsid w:val="005C65FC"/>
    <w:rsid w:val="005C6951"/>
    <w:rsid w:val="005D2205"/>
    <w:rsid w:val="005D2DB7"/>
    <w:rsid w:val="005E13A7"/>
    <w:rsid w:val="005E1BF1"/>
    <w:rsid w:val="005E32C2"/>
    <w:rsid w:val="005E389A"/>
    <w:rsid w:val="005E5CBB"/>
    <w:rsid w:val="005E7249"/>
    <w:rsid w:val="005E7C74"/>
    <w:rsid w:val="005F06EE"/>
    <w:rsid w:val="005F08C3"/>
    <w:rsid w:val="005F0F37"/>
    <w:rsid w:val="005F609B"/>
    <w:rsid w:val="00600638"/>
    <w:rsid w:val="006039E4"/>
    <w:rsid w:val="006053E7"/>
    <w:rsid w:val="00611B70"/>
    <w:rsid w:val="0061477F"/>
    <w:rsid w:val="006151BE"/>
    <w:rsid w:val="00617A73"/>
    <w:rsid w:val="006217B8"/>
    <w:rsid w:val="00621C6A"/>
    <w:rsid w:val="00621F62"/>
    <w:rsid w:val="00622002"/>
    <w:rsid w:val="0062294C"/>
    <w:rsid w:val="00623FFA"/>
    <w:rsid w:val="006242B7"/>
    <w:rsid w:val="00627C65"/>
    <w:rsid w:val="00630394"/>
    <w:rsid w:val="00630418"/>
    <w:rsid w:val="00632B56"/>
    <w:rsid w:val="00633FDD"/>
    <w:rsid w:val="00634F6C"/>
    <w:rsid w:val="006368FE"/>
    <w:rsid w:val="00636EDB"/>
    <w:rsid w:val="00641A90"/>
    <w:rsid w:val="00644D11"/>
    <w:rsid w:val="0065044D"/>
    <w:rsid w:val="006508A9"/>
    <w:rsid w:val="00651ADE"/>
    <w:rsid w:val="00653C73"/>
    <w:rsid w:val="006614C6"/>
    <w:rsid w:val="00662F64"/>
    <w:rsid w:val="00664069"/>
    <w:rsid w:val="00666102"/>
    <w:rsid w:val="006662A6"/>
    <w:rsid w:val="00666300"/>
    <w:rsid w:val="00670FC1"/>
    <w:rsid w:val="00671C66"/>
    <w:rsid w:val="00671D21"/>
    <w:rsid w:val="00672AD9"/>
    <w:rsid w:val="00676B81"/>
    <w:rsid w:val="00680239"/>
    <w:rsid w:val="00680FF1"/>
    <w:rsid w:val="00690E8C"/>
    <w:rsid w:val="00691BE8"/>
    <w:rsid w:val="006931F4"/>
    <w:rsid w:val="00696510"/>
    <w:rsid w:val="00696858"/>
    <w:rsid w:val="006978FA"/>
    <w:rsid w:val="006A1419"/>
    <w:rsid w:val="006A1842"/>
    <w:rsid w:val="006A6DA0"/>
    <w:rsid w:val="006B0511"/>
    <w:rsid w:val="006B4A3B"/>
    <w:rsid w:val="006B5209"/>
    <w:rsid w:val="006C05AB"/>
    <w:rsid w:val="006D1C19"/>
    <w:rsid w:val="006D48BE"/>
    <w:rsid w:val="006D65C0"/>
    <w:rsid w:val="006D7D16"/>
    <w:rsid w:val="006E2D72"/>
    <w:rsid w:val="006E3950"/>
    <w:rsid w:val="006E6936"/>
    <w:rsid w:val="006F1BA1"/>
    <w:rsid w:val="006F2CA5"/>
    <w:rsid w:val="006F3691"/>
    <w:rsid w:val="006F3D98"/>
    <w:rsid w:val="006F480F"/>
    <w:rsid w:val="006F5B2B"/>
    <w:rsid w:val="006F7CF5"/>
    <w:rsid w:val="0070038D"/>
    <w:rsid w:val="00702C93"/>
    <w:rsid w:val="00710250"/>
    <w:rsid w:val="00711D15"/>
    <w:rsid w:val="007128D9"/>
    <w:rsid w:val="00712B17"/>
    <w:rsid w:val="00714134"/>
    <w:rsid w:val="007174FF"/>
    <w:rsid w:val="007175F7"/>
    <w:rsid w:val="00717B48"/>
    <w:rsid w:val="00717D44"/>
    <w:rsid w:val="007265C0"/>
    <w:rsid w:val="00736E94"/>
    <w:rsid w:val="00736FAA"/>
    <w:rsid w:val="007406CA"/>
    <w:rsid w:val="00741B74"/>
    <w:rsid w:val="0074375C"/>
    <w:rsid w:val="007438F2"/>
    <w:rsid w:val="007462B4"/>
    <w:rsid w:val="00746A5A"/>
    <w:rsid w:val="00747BC2"/>
    <w:rsid w:val="00751A76"/>
    <w:rsid w:val="00752A43"/>
    <w:rsid w:val="00753695"/>
    <w:rsid w:val="0075571D"/>
    <w:rsid w:val="00760F6B"/>
    <w:rsid w:val="007610FD"/>
    <w:rsid w:val="00761D70"/>
    <w:rsid w:val="00763320"/>
    <w:rsid w:val="00763834"/>
    <w:rsid w:val="007658B6"/>
    <w:rsid w:val="00766899"/>
    <w:rsid w:val="00767318"/>
    <w:rsid w:val="00771291"/>
    <w:rsid w:val="00773D04"/>
    <w:rsid w:val="007746F0"/>
    <w:rsid w:val="00774E1D"/>
    <w:rsid w:val="007756A4"/>
    <w:rsid w:val="0077793D"/>
    <w:rsid w:val="00780CD8"/>
    <w:rsid w:val="007810ED"/>
    <w:rsid w:val="007816D6"/>
    <w:rsid w:val="00781A8A"/>
    <w:rsid w:val="00781CA7"/>
    <w:rsid w:val="00783060"/>
    <w:rsid w:val="00790B66"/>
    <w:rsid w:val="00791AE7"/>
    <w:rsid w:val="007943DB"/>
    <w:rsid w:val="00795491"/>
    <w:rsid w:val="007A0B9A"/>
    <w:rsid w:val="007A0C36"/>
    <w:rsid w:val="007A22EA"/>
    <w:rsid w:val="007A2D75"/>
    <w:rsid w:val="007A3472"/>
    <w:rsid w:val="007A545A"/>
    <w:rsid w:val="007A5770"/>
    <w:rsid w:val="007B0CD2"/>
    <w:rsid w:val="007B3118"/>
    <w:rsid w:val="007B35CF"/>
    <w:rsid w:val="007B4FC2"/>
    <w:rsid w:val="007B740E"/>
    <w:rsid w:val="007C139F"/>
    <w:rsid w:val="007C29C9"/>
    <w:rsid w:val="007C327F"/>
    <w:rsid w:val="007C37BC"/>
    <w:rsid w:val="007C4221"/>
    <w:rsid w:val="007C57D5"/>
    <w:rsid w:val="007C7A13"/>
    <w:rsid w:val="007C7A5D"/>
    <w:rsid w:val="007D0E03"/>
    <w:rsid w:val="007D1BB5"/>
    <w:rsid w:val="007D2D2A"/>
    <w:rsid w:val="007D36BF"/>
    <w:rsid w:val="007D47E3"/>
    <w:rsid w:val="007D58BB"/>
    <w:rsid w:val="007D63EF"/>
    <w:rsid w:val="007E07BE"/>
    <w:rsid w:val="007E1094"/>
    <w:rsid w:val="007E1178"/>
    <w:rsid w:val="007E1191"/>
    <w:rsid w:val="007E18F9"/>
    <w:rsid w:val="007E4689"/>
    <w:rsid w:val="007F00D8"/>
    <w:rsid w:val="007F0D80"/>
    <w:rsid w:val="007F2D63"/>
    <w:rsid w:val="007F35FD"/>
    <w:rsid w:val="007F7103"/>
    <w:rsid w:val="008031E5"/>
    <w:rsid w:val="00804ABF"/>
    <w:rsid w:val="00806688"/>
    <w:rsid w:val="008076A5"/>
    <w:rsid w:val="00810C83"/>
    <w:rsid w:val="00811C55"/>
    <w:rsid w:val="008245F9"/>
    <w:rsid w:val="00824600"/>
    <w:rsid w:val="00825EAA"/>
    <w:rsid w:val="00826D6B"/>
    <w:rsid w:val="008272CD"/>
    <w:rsid w:val="0083060D"/>
    <w:rsid w:val="00831953"/>
    <w:rsid w:val="00833102"/>
    <w:rsid w:val="008339C7"/>
    <w:rsid w:val="00836723"/>
    <w:rsid w:val="00836A44"/>
    <w:rsid w:val="00837A9B"/>
    <w:rsid w:val="008407ED"/>
    <w:rsid w:val="008418C5"/>
    <w:rsid w:val="00842E7B"/>
    <w:rsid w:val="00845C4E"/>
    <w:rsid w:val="008524A0"/>
    <w:rsid w:val="00857298"/>
    <w:rsid w:val="008623CD"/>
    <w:rsid w:val="00866945"/>
    <w:rsid w:val="0086735B"/>
    <w:rsid w:val="00870E49"/>
    <w:rsid w:val="00872BD7"/>
    <w:rsid w:val="00874E17"/>
    <w:rsid w:val="0087586C"/>
    <w:rsid w:val="0087626D"/>
    <w:rsid w:val="00882AC9"/>
    <w:rsid w:val="008901AA"/>
    <w:rsid w:val="008917D5"/>
    <w:rsid w:val="00891CF0"/>
    <w:rsid w:val="00893D71"/>
    <w:rsid w:val="00895188"/>
    <w:rsid w:val="008968F8"/>
    <w:rsid w:val="00896B92"/>
    <w:rsid w:val="00896F4A"/>
    <w:rsid w:val="008A0810"/>
    <w:rsid w:val="008A2E12"/>
    <w:rsid w:val="008A3770"/>
    <w:rsid w:val="008A3CF7"/>
    <w:rsid w:val="008A48E5"/>
    <w:rsid w:val="008A5324"/>
    <w:rsid w:val="008A5EAF"/>
    <w:rsid w:val="008A7923"/>
    <w:rsid w:val="008A7B4B"/>
    <w:rsid w:val="008B1039"/>
    <w:rsid w:val="008B2098"/>
    <w:rsid w:val="008B3413"/>
    <w:rsid w:val="008B36CA"/>
    <w:rsid w:val="008B7768"/>
    <w:rsid w:val="008C13A9"/>
    <w:rsid w:val="008C1871"/>
    <w:rsid w:val="008C535A"/>
    <w:rsid w:val="008C6ABF"/>
    <w:rsid w:val="008D0357"/>
    <w:rsid w:val="008D2122"/>
    <w:rsid w:val="008D2184"/>
    <w:rsid w:val="008D295B"/>
    <w:rsid w:val="008D38DB"/>
    <w:rsid w:val="008D6496"/>
    <w:rsid w:val="008D708F"/>
    <w:rsid w:val="008D7B8E"/>
    <w:rsid w:val="008D7C6D"/>
    <w:rsid w:val="008E03FE"/>
    <w:rsid w:val="008E2036"/>
    <w:rsid w:val="008E2C4E"/>
    <w:rsid w:val="008E4C58"/>
    <w:rsid w:val="008E4C5F"/>
    <w:rsid w:val="008E51A0"/>
    <w:rsid w:val="008F12B3"/>
    <w:rsid w:val="008F196F"/>
    <w:rsid w:val="008F198B"/>
    <w:rsid w:val="008F39E7"/>
    <w:rsid w:val="008F3B8D"/>
    <w:rsid w:val="008F78EA"/>
    <w:rsid w:val="008F7ACE"/>
    <w:rsid w:val="008F7C11"/>
    <w:rsid w:val="008F7DFE"/>
    <w:rsid w:val="009008BF"/>
    <w:rsid w:val="00901ACC"/>
    <w:rsid w:val="009022B4"/>
    <w:rsid w:val="00903725"/>
    <w:rsid w:val="009053B9"/>
    <w:rsid w:val="00905F86"/>
    <w:rsid w:val="00906AAB"/>
    <w:rsid w:val="00906C8C"/>
    <w:rsid w:val="00906DBA"/>
    <w:rsid w:val="009117F4"/>
    <w:rsid w:val="00912C65"/>
    <w:rsid w:val="00913B04"/>
    <w:rsid w:val="00914470"/>
    <w:rsid w:val="00915A13"/>
    <w:rsid w:val="00916469"/>
    <w:rsid w:val="00917630"/>
    <w:rsid w:val="00920297"/>
    <w:rsid w:val="0092104D"/>
    <w:rsid w:val="009240F7"/>
    <w:rsid w:val="009256B3"/>
    <w:rsid w:val="00926E23"/>
    <w:rsid w:val="00930E93"/>
    <w:rsid w:val="00932F01"/>
    <w:rsid w:val="00933788"/>
    <w:rsid w:val="009359A2"/>
    <w:rsid w:val="00936C02"/>
    <w:rsid w:val="00940366"/>
    <w:rsid w:val="00940F86"/>
    <w:rsid w:val="00940F8F"/>
    <w:rsid w:val="00941680"/>
    <w:rsid w:val="009423AA"/>
    <w:rsid w:val="00942A2D"/>
    <w:rsid w:val="009442D1"/>
    <w:rsid w:val="00946B7C"/>
    <w:rsid w:val="0094737C"/>
    <w:rsid w:val="0094765B"/>
    <w:rsid w:val="0095232A"/>
    <w:rsid w:val="00953248"/>
    <w:rsid w:val="00954EDB"/>
    <w:rsid w:val="009615D7"/>
    <w:rsid w:val="009616DD"/>
    <w:rsid w:val="00962F72"/>
    <w:rsid w:val="00963D26"/>
    <w:rsid w:val="00964984"/>
    <w:rsid w:val="00966730"/>
    <w:rsid w:val="009669F3"/>
    <w:rsid w:val="00966D75"/>
    <w:rsid w:val="00970017"/>
    <w:rsid w:val="00971BE4"/>
    <w:rsid w:val="009723BC"/>
    <w:rsid w:val="009761C1"/>
    <w:rsid w:val="00983962"/>
    <w:rsid w:val="00984D50"/>
    <w:rsid w:val="00986A7A"/>
    <w:rsid w:val="00990CE3"/>
    <w:rsid w:val="009913E2"/>
    <w:rsid w:val="00991728"/>
    <w:rsid w:val="0099731B"/>
    <w:rsid w:val="009973B4"/>
    <w:rsid w:val="009A08B9"/>
    <w:rsid w:val="009A1733"/>
    <w:rsid w:val="009A2F98"/>
    <w:rsid w:val="009B1AC4"/>
    <w:rsid w:val="009B1E0A"/>
    <w:rsid w:val="009B3E5F"/>
    <w:rsid w:val="009B7284"/>
    <w:rsid w:val="009C0214"/>
    <w:rsid w:val="009C1514"/>
    <w:rsid w:val="009C314B"/>
    <w:rsid w:val="009C7734"/>
    <w:rsid w:val="009D0901"/>
    <w:rsid w:val="009D0A3A"/>
    <w:rsid w:val="009D13D5"/>
    <w:rsid w:val="009D4695"/>
    <w:rsid w:val="009D4DF9"/>
    <w:rsid w:val="009D5E8E"/>
    <w:rsid w:val="009D7FAF"/>
    <w:rsid w:val="009E00BE"/>
    <w:rsid w:val="009E03A3"/>
    <w:rsid w:val="009E0474"/>
    <w:rsid w:val="009F0C13"/>
    <w:rsid w:val="009F149D"/>
    <w:rsid w:val="009F4544"/>
    <w:rsid w:val="009F5E55"/>
    <w:rsid w:val="00A020B0"/>
    <w:rsid w:val="00A02C1F"/>
    <w:rsid w:val="00A0409A"/>
    <w:rsid w:val="00A05332"/>
    <w:rsid w:val="00A106B3"/>
    <w:rsid w:val="00A10BB2"/>
    <w:rsid w:val="00A12752"/>
    <w:rsid w:val="00A132AC"/>
    <w:rsid w:val="00A13561"/>
    <w:rsid w:val="00A13C26"/>
    <w:rsid w:val="00A14817"/>
    <w:rsid w:val="00A15545"/>
    <w:rsid w:val="00A17E1C"/>
    <w:rsid w:val="00A17F8C"/>
    <w:rsid w:val="00A2227A"/>
    <w:rsid w:val="00A22784"/>
    <w:rsid w:val="00A2280B"/>
    <w:rsid w:val="00A2313F"/>
    <w:rsid w:val="00A23AF6"/>
    <w:rsid w:val="00A23DB7"/>
    <w:rsid w:val="00A2442A"/>
    <w:rsid w:val="00A25F8E"/>
    <w:rsid w:val="00A334EF"/>
    <w:rsid w:val="00A372AB"/>
    <w:rsid w:val="00A379D2"/>
    <w:rsid w:val="00A413E8"/>
    <w:rsid w:val="00A41498"/>
    <w:rsid w:val="00A41CB2"/>
    <w:rsid w:val="00A42999"/>
    <w:rsid w:val="00A43829"/>
    <w:rsid w:val="00A503C6"/>
    <w:rsid w:val="00A506EF"/>
    <w:rsid w:val="00A507C7"/>
    <w:rsid w:val="00A50961"/>
    <w:rsid w:val="00A52DB9"/>
    <w:rsid w:val="00A549C7"/>
    <w:rsid w:val="00A618DB"/>
    <w:rsid w:val="00A62E32"/>
    <w:rsid w:val="00A63692"/>
    <w:rsid w:val="00A71F30"/>
    <w:rsid w:val="00A77423"/>
    <w:rsid w:val="00A82F99"/>
    <w:rsid w:val="00A8505E"/>
    <w:rsid w:val="00A904F5"/>
    <w:rsid w:val="00A91262"/>
    <w:rsid w:val="00A91DC0"/>
    <w:rsid w:val="00A92BAF"/>
    <w:rsid w:val="00A94882"/>
    <w:rsid w:val="00A96AD9"/>
    <w:rsid w:val="00A971DA"/>
    <w:rsid w:val="00A974DE"/>
    <w:rsid w:val="00AA0B8F"/>
    <w:rsid w:val="00AA1644"/>
    <w:rsid w:val="00AA3C9A"/>
    <w:rsid w:val="00AA499C"/>
    <w:rsid w:val="00AA6D57"/>
    <w:rsid w:val="00AA73E7"/>
    <w:rsid w:val="00AB039B"/>
    <w:rsid w:val="00AB0457"/>
    <w:rsid w:val="00AB2079"/>
    <w:rsid w:val="00AB2EF2"/>
    <w:rsid w:val="00AB3559"/>
    <w:rsid w:val="00AB3B77"/>
    <w:rsid w:val="00AB3C31"/>
    <w:rsid w:val="00AB408C"/>
    <w:rsid w:val="00AB640A"/>
    <w:rsid w:val="00AC1C28"/>
    <w:rsid w:val="00AC5A35"/>
    <w:rsid w:val="00AC5B3B"/>
    <w:rsid w:val="00AC5B95"/>
    <w:rsid w:val="00AC61F6"/>
    <w:rsid w:val="00AC79B4"/>
    <w:rsid w:val="00AC7C79"/>
    <w:rsid w:val="00AD5CD3"/>
    <w:rsid w:val="00AD63EC"/>
    <w:rsid w:val="00AD764C"/>
    <w:rsid w:val="00AE047F"/>
    <w:rsid w:val="00AE2452"/>
    <w:rsid w:val="00AE34F5"/>
    <w:rsid w:val="00AE48BD"/>
    <w:rsid w:val="00AE79C5"/>
    <w:rsid w:val="00AF00E0"/>
    <w:rsid w:val="00AF12EA"/>
    <w:rsid w:val="00AF144E"/>
    <w:rsid w:val="00AF19D2"/>
    <w:rsid w:val="00AF2E1D"/>
    <w:rsid w:val="00AF3AD3"/>
    <w:rsid w:val="00AF4C67"/>
    <w:rsid w:val="00AF7053"/>
    <w:rsid w:val="00B00451"/>
    <w:rsid w:val="00B0254D"/>
    <w:rsid w:val="00B06B1B"/>
    <w:rsid w:val="00B06C60"/>
    <w:rsid w:val="00B070CA"/>
    <w:rsid w:val="00B12D7E"/>
    <w:rsid w:val="00B159A4"/>
    <w:rsid w:val="00B17ED0"/>
    <w:rsid w:val="00B222A8"/>
    <w:rsid w:val="00B224B9"/>
    <w:rsid w:val="00B25663"/>
    <w:rsid w:val="00B258C9"/>
    <w:rsid w:val="00B25C02"/>
    <w:rsid w:val="00B25EA6"/>
    <w:rsid w:val="00B26D19"/>
    <w:rsid w:val="00B2710E"/>
    <w:rsid w:val="00B27FF6"/>
    <w:rsid w:val="00B31283"/>
    <w:rsid w:val="00B32889"/>
    <w:rsid w:val="00B33FFF"/>
    <w:rsid w:val="00B35614"/>
    <w:rsid w:val="00B370B8"/>
    <w:rsid w:val="00B40163"/>
    <w:rsid w:val="00B4078F"/>
    <w:rsid w:val="00B40B27"/>
    <w:rsid w:val="00B429FF"/>
    <w:rsid w:val="00B43CD7"/>
    <w:rsid w:val="00B44518"/>
    <w:rsid w:val="00B46230"/>
    <w:rsid w:val="00B536B4"/>
    <w:rsid w:val="00B53C21"/>
    <w:rsid w:val="00B55434"/>
    <w:rsid w:val="00B57963"/>
    <w:rsid w:val="00B57F06"/>
    <w:rsid w:val="00B654B8"/>
    <w:rsid w:val="00B65B5F"/>
    <w:rsid w:val="00B65F19"/>
    <w:rsid w:val="00B66164"/>
    <w:rsid w:val="00B66844"/>
    <w:rsid w:val="00B66ABB"/>
    <w:rsid w:val="00B678F7"/>
    <w:rsid w:val="00B70C19"/>
    <w:rsid w:val="00B7207C"/>
    <w:rsid w:val="00B73703"/>
    <w:rsid w:val="00B75E29"/>
    <w:rsid w:val="00B77391"/>
    <w:rsid w:val="00B80CC6"/>
    <w:rsid w:val="00B81A1E"/>
    <w:rsid w:val="00B81C8A"/>
    <w:rsid w:val="00B82DEB"/>
    <w:rsid w:val="00B83925"/>
    <w:rsid w:val="00B84F55"/>
    <w:rsid w:val="00B85AD9"/>
    <w:rsid w:val="00B92848"/>
    <w:rsid w:val="00B92A59"/>
    <w:rsid w:val="00B97CA6"/>
    <w:rsid w:val="00B97F33"/>
    <w:rsid w:val="00BA4351"/>
    <w:rsid w:val="00BA5FD8"/>
    <w:rsid w:val="00BB1509"/>
    <w:rsid w:val="00BB173C"/>
    <w:rsid w:val="00BB21A9"/>
    <w:rsid w:val="00BB772A"/>
    <w:rsid w:val="00BC32E9"/>
    <w:rsid w:val="00BC38E1"/>
    <w:rsid w:val="00BC58F2"/>
    <w:rsid w:val="00BD2082"/>
    <w:rsid w:val="00BD259D"/>
    <w:rsid w:val="00BD4785"/>
    <w:rsid w:val="00BD519F"/>
    <w:rsid w:val="00BD5E40"/>
    <w:rsid w:val="00BE0369"/>
    <w:rsid w:val="00BE211F"/>
    <w:rsid w:val="00BE2C14"/>
    <w:rsid w:val="00BE452B"/>
    <w:rsid w:val="00BE6DB0"/>
    <w:rsid w:val="00BE6DD4"/>
    <w:rsid w:val="00BF1211"/>
    <w:rsid w:val="00BF4A00"/>
    <w:rsid w:val="00BF5002"/>
    <w:rsid w:val="00BF5021"/>
    <w:rsid w:val="00C00115"/>
    <w:rsid w:val="00C002CC"/>
    <w:rsid w:val="00C03147"/>
    <w:rsid w:val="00C06731"/>
    <w:rsid w:val="00C068FD"/>
    <w:rsid w:val="00C07F5D"/>
    <w:rsid w:val="00C104EC"/>
    <w:rsid w:val="00C12EC5"/>
    <w:rsid w:val="00C1302A"/>
    <w:rsid w:val="00C13CAC"/>
    <w:rsid w:val="00C144F5"/>
    <w:rsid w:val="00C14DDC"/>
    <w:rsid w:val="00C15898"/>
    <w:rsid w:val="00C20590"/>
    <w:rsid w:val="00C20A42"/>
    <w:rsid w:val="00C25D5B"/>
    <w:rsid w:val="00C26B73"/>
    <w:rsid w:val="00C2754F"/>
    <w:rsid w:val="00C27B79"/>
    <w:rsid w:val="00C30BB4"/>
    <w:rsid w:val="00C3679C"/>
    <w:rsid w:val="00C379F2"/>
    <w:rsid w:val="00C418B6"/>
    <w:rsid w:val="00C44E79"/>
    <w:rsid w:val="00C475E6"/>
    <w:rsid w:val="00C504F3"/>
    <w:rsid w:val="00C50BF4"/>
    <w:rsid w:val="00C52193"/>
    <w:rsid w:val="00C6088A"/>
    <w:rsid w:val="00C61E5B"/>
    <w:rsid w:val="00C627E9"/>
    <w:rsid w:val="00C638B3"/>
    <w:rsid w:val="00C643B5"/>
    <w:rsid w:val="00C647D9"/>
    <w:rsid w:val="00C6578C"/>
    <w:rsid w:val="00C65BA0"/>
    <w:rsid w:val="00C701ED"/>
    <w:rsid w:val="00C70AFD"/>
    <w:rsid w:val="00C724C7"/>
    <w:rsid w:val="00C73B7C"/>
    <w:rsid w:val="00C74079"/>
    <w:rsid w:val="00C7470C"/>
    <w:rsid w:val="00C75126"/>
    <w:rsid w:val="00C7540C"/>
    <w:rsid w:val="00C754FB"/>
    <w:rsid w:val="00C75728"/>
    <w:rsid w:val="00C7715A"/>
    <w:rsid w:val="00C805D9"/>
    <w:rsid w:val="00C80C49"/>
    <w:rsid w:val="00C823C7"/>
    <w:rsid w:val="00C8243F"/>
    <w:rsid w:val="00C85769"/>
    <w:rsid w:val="00C86426"/>
    <w:rsid w:val="00C87401"/>
    <w:rsid w:val="00C90AE3"/>
    <w:rsid w:val="00C95E7A"/>
    <w:rsid w:val="00C97F3B"/>
    <w:rsid w:val="00CA366B"/>
    <w:rsid w:val="00CA45E3"/>
    <w:rsid w:val="00CB3B8C"/>
    <w:rsid w:val="00CB42AB"/>
    <w:rsid w:val="00CB4C77"/>
    <w:rsid w:val="00CB5FC0"/>
    <w:rsid w:val="00CC027C"/>
    <w:rsid w:val="00CC0ACD"/>
    <w:rsid w:val="00CC1C98"/>
    <w:rsid w:val="00CC3DF4"/>
    <w:rsid w:val="00CC48AB"/>
    <w:rsid w:val="00CC602B"/>
    <w:rsid w:val="00CC6BCD"/>
    <w:rsid w:val="00CC732F"/>
    <w:rsid w:val="00CD03BF"/>
    <w:rsid w:val="00CD1F0A"/>
    <w:rsid w:val="00CD23C1"/>
    <w:rsid w:val="00CD2BB8"/>
    <w:rsid w:val="00CD31E3"/>
    <w:rsid w:val="00CD5F47"/>
    <w:rsid w:val="00CD6127"/>
    <w:rsid w:val="00CD6AD6"/>
    <w:rsid w:val="00CD70D4"/>
    <w:rsid w:val="00CE0982"/>
    <w:rsid w:val="00CE0AA5"/>
    <w:rsid w:val="00CE3F97"/>
    <w:rsid w:val="00CF0E4D"/>
    <w:rsid w:val="00CF3DCD"/>
    <w:rsid w:val="00CF4876"/>
    <w:rsid w:val="00CF604F"/>
    <w:rsid w:val="00D04C0B"/>
    <w:rsid w:val="00D04C62"/>
    <w:rsid w:val="00D05553"/>
    <w:rsid w:val="00D05BFB"/>
    <w:rsid w:val="00D07421"/>
    <w:rsid w:val="00D07A5C"/>
    <w:rsid w:val="00D11073"/>
    <w:rsid w:val="00D1117F"/>
    <w:rsid w:val="00D150E9"/>
    <w:rsid w:val="00D1593B"/>
    <w:rsid w:val="00D16910"/>
    <w:rsid w:val="00D24EFB"/>
    <w:rsid w:val="00D26070"/>
    <w:rsid w:val="00D2705C"/>
    <w:rsid w:val="00D315DD"/>
    <w:rsid w:val="00D35B23"/>
    <w:rsid w:val="00D36A5C"/>
    <w:rsid w:val="00D408F2"/>
    <w:rsid w:val="00D40986"/>
    <w:rsid w:val="00D43A4D"/>
    <w:rsid w:val="00D447C2"/>
    <w:rsid w:val="00D46F30"/>
    <w:rsid w:val="00D4703C"/>
    <w:rsid w:val="00D51EAB"/>
    <w:rsid w:val="00D52640"/>
    <w:rsid w:val="00D5301E"/>
    <w:rsid w:val="00D5310F"/>
    <w:rsid w:val="00D548E6"/>
    <w:rsid w:val="00D55856"/>
    <w:rsid w:val="00D55CE5"/>
    <w:rsid w:val="00D57287"/>
    <w:rsid w:val="00D60C44"/>
    <w:rsid w:val="00D61CCB"/>
    <w:rsid w:val="00D62656"/>
    <w:rsid w:val="00D64048"/>
    <w:rsid w:val="00D661EC"/>
    <w:rsid w:val="00D67171"/>
    <w:rsid w:val="00D67539"/>
    <w:rsid w:val="00D70BDB"/>
    <w:rsid w:val="00D70E00"/>
    <w:rsid w:val="00D710E8"/>
    <w:rsid w:val="00D72773"/>
    <w:rsid w:val="00D764F7"/>
    <w:rsid w:val="00D77BC6"/>
    <w:rsid w:val="00D817B2"/>
    <w:rsid w:val="00D822C1"/>
    <w:rsid w:val="00D83416"/>
    <w:rsid w:val="00D87863"/>
    <w:rsid w:val="00D90C79"/>
    <w:rsid w:val="00D92934"/>
    <w:rsid w:val="00D93F47"/>
    <w:rsid w:val="00D9607B"/>
    <w:rsid w:val="00D964B1"/>
    <w:rsid w:val="00DA0216"/>
    <w:rsid w:val="00DA1815"/>
    <w:rsid w:val="00DA2CCF"/>
    <w:rsid w:val="00DA62AD"/>
    <w:rsid w:val="00DA642C"/>
    <w:rsid w:val="00DB0739"/>
    <w:rsid w:val="00DB51EF"/>
    <w:rsid w:val="00DB5EA1"/>
    <w:rsid w:val="00DB6559"/>
    <w:rsid w:val="00DB73D1"/>
    <w:rsid w:val="00DC4D48"/>
    <w:rsid w:val="00DC597A"/>
    <w:rsid w:val="00DC75EC"/>
    <w:rsid w:val="00DC7D6C"/>
    <w:rsid w:val="00DD07AA"/>
    <w:rsid w:val="00DD07D4"/>
    <w:rsid w:val="00DD1F11"/>
    <w:rsid w:val="00DD413F"/>
    <w:rsid w:val="00DD7332"/>
    <w:rsid w:val="00DE22B3"/>
    <w:rsid w:val="00DE3A14"/>
    <w:rsid w:val="00DE791A"/>
    <w:rsid w:val="00DF0342"/>
    <w:rsid w:val="00DF1BED"/>
    <w:rsid w:val="00DF2351"/>
    <w:rsid w:val="00DF3639"/>
    <w:rsid w:val="00DF48F3"/>
    <w:rsid w:val="00DF72CD"/>
    <w:rsid w:val="00DF7C80"/>
    <w:rsid w:val="00E031AE"/>
    <w:rsid w:val="00E04713"/>
    <w:rsid w:val="00E06385"/>
    <w:rsid w:val="00E121AA"/>
    <w:rsid w:val="00E12F4C"/>
    <w:rsid w:val="00E130AF"/>
    <w:rsid w:val="00E14371"/>
    <w:rsid w:val="00E147C6"/>
    <w:rsid w:val="00E15017"/>
    <w:rsid w:val="00E15294"/>
    <w:rsid w:val="00E1611A"/>
    <w:rsid w:val="00E20FC5"/>
    <w:rsid w:val="00E213C9"/>
    <w:rsid w:val="00E2275B"/>
    <w:rsid w:val="00E262E9"/>
    <w:rsid w:val="00E30638"/>
    <w:rsid w:val="00E30BAA"/>
    <w:rsid w:val="00E3436B"/>
    <w:rsid w:val="00E372BE"/>
    <w:rsid w:val="00E37C82"/>
    <w:rsid w:val="00E37FC9"/>
    <w:rsid w:val="00E417FE"/>
    <w:rsid w:val="00E41F37"/>
    <w:rsid w:val="00E41F80"/>
    <w:rsid w:val="00E42032"/>
    <w:rsid w:val="00E420B7"/>
    <w:rsid w:val="00E46DD0"/>
    <w:rsid w:val="00E478CF"/>
    <w:rsid w:val="00E51D8D"/>
    <w:rsid w:val="00E5594A"/>
    <w:rsid w:val="00E56C03"/>
    <w:rsid w:val="00E57202"/>
    <w:rsid w:val="00E65F17"/>
    <w:rsid w:val="00E6636E"/>
    <w:rsid w:val="00E70B22"/>
    <w:rsid w:val="00E722B5"/>
    <w:rsid w:val="00E7465B"/>
    <w:rsid w:val="00E754FC"/>
    <w:rsid w:val="00E77563"/>
    <w:rsid w:val="00E77ACE"/>
    <w:rsid w:val="00E83588"/>
    <w:rsid w:val="00E85E83"/>
    <w:rsid w:val="00E8672A"/>
    <w:rsid w:val="00E86D1A"/>
    <w:rsid w:val="00E87A13"/>
    <w:rsid w:val="00E9188C"/>
    <w:rsid w:val="00E91D40"/>
    <w:rsid w:val="00E92AAA"/>
    <w:rsid w:val="00E92B25"/>
    <w:rsid w:val="00E964A2"/>
    <w:rsid w:val="00EA0C69"/>
    <w:rsid w:val="00EA1395"/>
    <w:rsid w:val="00EA76E4"/>
    <w:rsid w:val="00EB1EEA"/>
    <w:rsid w:val="00EB25EE"/>
    <w:rsid w:val="00EB38BC"/>
    <w:rsid w:val="00EB77FD"/>
    <w:rsid w:val="00EC15D8"/>
    <w:rsid w:val="00EC4C74"/>
    <w:rsid w:val="00EC6142"/>
    <w:rsid w:val="00EC672D"/>
    <w:rsid w:val="00ED0150"/>
    <w:rsid w:val="00ED0B45"/>
    <w:rsid w:val="00ED16DF"/>
    <w:rsid w:val="00ED3E15"/>
    <w:rsid w:val="00ED46AA"/>
    <w:rsid w:val="00ED5D4A"/>
    <w:rsid w:val="00ED5F21"/>
    <w:rsid w:val="00ED76E7"/>
    <w:rsid w:val="00EE0654"/>
    <w:rsid w:val="00EE0899"/>
    <w:rsid w:val="00EE0EF9"/>
    <w:rsid w:val="00EE147E"/>
    <w:rsid w:val="00EE1924"/>
    <w:rsid w:val="00EE1DDB"/>
    <w:rsid w:val="00EE32CB"/>
    <w:rsid w:val="00EE40BA"/>
    <w:rsid w:val="00EE4F2B"/>
    <w:rsid w:val="00EE519E"/>
    <w:rsid w:val="00EE51B5"/>
    <w:rsid w:val="00EE625A"/>
    <w:rsid w:val="00EF0668"/>
    <w:rsid w:val="00EF0A5D"/>
    <w:rsid w:val="00EF4BA8"/>
    <w:rsid w:val="00EF58E2"/>
    <w:rsid w:val="00EF6073"/>
    <w:rsid w:val="00EF7EA4"/>
    <w:rsid w:val="00F007E8"/>
    <w:rsid w:val="00F02D0F"/>
    <w:rsid w:val="00F02E30"/>
    <w:rsid w:val="00F03BB6"/>
    <w:rsid w:val="00F0423E"/>
    <w:rsid w:val="00F0664B"/>
    <w:rsid w:val="00F06E2F"/>
    <w:rsid w:val="00F10932"/>
    <w:rsid w:val="00F12ABA"/>
    <w:rsid w:val="00F146C3"/>
    <w:rsid w:val="00F20773"/>
    <w:rsid w:val="00F22431"/>
    <w:rsid w:val="00F227B7"/>
    <w:rsid w:val="00F240C9"/>
    <w:rsid w:val="00F277FB"/>
    <w:rsid w:val="00F3221B"/>
    <w:rsid w:val="00F33354"/>
    <w:rsid w:val="00F34639"/>
    <w:rsid w:val="00F351D1"/>
    <w:rsid w:val="00F3592A"/>
    <w:rsid w:val="00F36E14"/>
    <w:rsid w:val="00F378D1"/>
    <w:rsid w:val="00F37E46"/>
    <w:rsid w:val="00F41A6C"/>
    <w:rsid w:val="00F4682E"/>
    <w:rsid w:val="00F47FCF"/>
    <w:rsid w:val="00F52CF8"/>
    <w:rsid w:val="00F56758"/>
    <w:rsid w:val="00F573F3"/>
    <w:rsid w:val="00F608E0"/>
    <w:rsid w:val="00F60B3B"/>
    <w:rsid w:val="00F62369"/>
    <w:rsid w:val="00F63C5E"/>
    <w:rsid w:val="00F63E32"/>
    <w:rsid w:val="00F6477B"/>
    <w:rsid w:val="00F647B9"/>
    <w:rsid w:val="00F6481E"/>
    <w:rsid w:val="00F64C45"/>
    <w:rsid w:val="00F64FC3"/>
    <w:rsid w:val="00F66394"/>
    <w:rsid w:val="00F75D24"/>
    <w:rsid w:val="00F80028"/>
    <w:rsid w:val="00F847E4"/>
    <w:rsid w:val="00F84F3A"/>
    <w:rsid w:val="00F906E1"/>
    <w:rsid w:val="00F93336"/>
    <w:rsid w:val="00F93686"/>
    <w:rsid w:val="00F94560"/>
    <w:rsid w:val="00F94CD1"/>
    <w:rsid w:val="00F9512F"/>
    <w:rsid w:val="00FA0DDE"/>
    <w:rsid w:val="00FA54E6"/>
    <w:rsid w:val="00FA7AEC"/>
    <w:rsid w:val="00FA7EE6"/>
    <w:rsid w:val="00FB1F6F"/>
    <w:rsid w:val="00FB4007"/>
    <w:rsid w:val="00FC0492"/>
    <w:rsid w:val="00FC07C6"/>
    <w:rsid w:val="00FC3CFD"/>
    <w:rsid w:val="00FC3E37"/>
    <w:rsid w:val="00FC50D6"/>
    <w:rsid w:val="00FC6BE4"/>
    <w:rsid w:val="00FD0485"/>
    <w:rsid w:val="00FD0DDA"/>
    <w:rsid w:val="00FD0EC0"/>
    <w:rsid w:val="00FD3086"/>
    <w:rsid w:val="00FD36FF"/>
    <w:rsid w:val="00FD5E00"/>
    <w:rsid w:val="00FD7918"/>
    <w:rsid w:val="00FE2128"/>
    <w:rsid w:val="00FE213F"/>
    <w:rsid w:val="00FE26A3"/>
    <w:rsid w:val="00FE2782"/>
    <w:rsid w:val="00FE32FD"/>
    <w:rsid w:val="00FE3889"/>
    <w:rsid w:val="00FE3923"/>
    <w:rsid w:val="00FE48D2"/>
    <w:rsid w:val="00FF1B4C"/>
    <w:rsid w:val="00FF3584"/>
    <w:rsid w:val="00FF35E3"/>
    <w:rsid w:val="00FF3837"/>
    <w:rsid w:val="00FF4F83"/>
    <w:rsid w:val="00FF61E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37BB199A-F3F2-4AD4-9A46-BB4F5224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3E1A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1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1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8">
    <w:name w:val="Title"/>
    <w:basedOn w:val="a1"/>
    <w:next w:val="a1"/>
    <w:link w:val="a9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9">
    <w:name w:val="Название Знак"/>
    <w:link w:val="a8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5"/>
    <w:link w:val="aa"/>
    <w:qFormat/>
    <w:rsid w:val="00E722B5"/>
    <w:pPr>
      <w:numPr>
        <w:numId w:val="1"/>
      </w:numPr>
    </w:pPr>
    <w:rPr>
      <w:b/>
    </w:rPr>
  </w:style>
  <w:style w:type="paragraph" w:styleId="ab">
    <w:name w:val="TOC Heading"/>
    <w:basedOn w:val="1"/>
    <w:next w:val="a1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6">
    <w:name w:val="Абзац списка Знак"/>
    <w:link w:val="a5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a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c">
    <w:name w:val="Balloon Text"/>
    <w:basedOn w:val="a1"/>
    <w:link w:val="ad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1"/>
    <w:next w:val="a1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1"/>
    <w:next w:val="a1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1"/>
    <w:next w:val="a1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3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1"/>
    <w:link w:val="ListParagraphChar"/>
    <w:rsid w:val="00915A1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1"/>
    <w:link w:val="af0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f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1"/>
    <w:link w:val="af2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link w:val="af1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3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1"/>
    <w:uiPriority w:val="99"/>
    <w:semiHidden/>
    <w:unhideWhenUsed/>
    <w:rsid w:val="005B2D73"/>
    <w:pPr>
      <w:ind w:left="283" w:hanging="283"/>
      <w:contextualSpacing/>
    </w:pPr>
  </w:style>
  <w:style w:type="paragraph" w:styleId="af4">
    <w:name w:val="header"/>
    <w:basedOn w:val="a1"/>
    <w:link w:val="af5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1"/>
    <w:link w:val="af7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1"/>
    <w:link w:val="af9"/>
    <w:unhideWhenUsed/>
    <w:rsid w:val="00D04C62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1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1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b">
    <w:name w:val="endnote text"/>
    <w:basedOn w:val="a1"/>
    <w:link w:val="afc"/>
    <w:uiPriority w:val="99"/>
    <w:semiHidden/>
    <w:unhideWhenUsed/>
    <w:rsid w:val="00A82F99"/>
    <w:rPr>
      <w:sz w:val="20"/>
      <w:szCs w:val="20"/>
    </w:rPr>
  </w:style>
  <w:style w:type="character" w:customStyle="1" w:styleId="afc">
    <w:name w:val="Текст концевой сноски Знак"/>
    <w:link w:val="afb"/>
    <w:uiPriority w:val="99"/>
    <w:semiHidden/>
    <w:rsid w:val="00A82F99"/>
    <w:rPr>
      <w:rFonts w:ascii="Times New Roman" w:hAnsi="Times New Roman"/>
    </w:rPr>
  </w:style>
  <w:style w:type="character" w:styleId="afd">
    <w:name w:val="endnote reference"/>
    <w:uiPriority w:val="99"/>
    <w:semiHidden/>
    <w:unhideWhenUsed/>
    <w:rsid w:val="00A82F99"/>
    <w:rPr>
      <w:vertAlign w:val="superscript"/>
    </w:rPr>
  </w:style>
  <w:style w:type="paragraph" w:styleId="afe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f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0">
    <w:name w:val="annotation text"/>
    <w:basedOn w:val="a1"/>
    <w:link w:val="aff1"/>
    <w:uiPriority w:val="99"/>
    <w:semiHidden/>
    <w:unhideWhenUsed/>
    <w:rsid w:val="001167C4"/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semiHidden/>
    <w:rsid w:val="001167C4"/>
    <w:rPr>
      <w:rFonts w:ascii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167C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2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1"/>
    <w:rsid w:val="00BC32E9"/>
    <w:pPr>
      <w:spacing w:before="240" w:after="240"/>
    </w:pPr>
    <w:rPr>
      <w:rFonts w:eastAsia="Times New Roman"/>
      <w:szCs w:val="24"/>
    </w:rPr>
  </w:style>
  <w:style w:type="character" w:styleId="aff4">
    <w:name w:val="Intense Emphasis"/>
    <w:basedOn w:val="a2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2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3"/>
    <w:next w:val="ae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Strong"/>
    <w:basedOn w:val="a2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2"/>
    <w:rsid w:val="00F20773"/>
  </w:style>
  <w:style w:type="character" w:customStyle="1" w:styleId="question">
    <w:name w:val="question"/>
    <w:basedOn w:val="a2"/>
    <w:rsid w:val="00C7540C"/>
  </w:style>
  <w:style w:type="character" w:customStyle="1" w:styleId="propertyname">
    <w:name w:val="property_name"/>
    <w:basedOn w:val="a2"/>
    <w:rsid w:val="003F6BB4"/>
  </w:style>
  <w:style w:type="character" w:customStyle="1" w:styleId="right">
    <w:name w:val="right"/>
    <w:basedOn w:val="a2"/>
    <w:rsid w:val="002116CD"/>
  </w:style>
  <w:style w:type="character" w:customStyle="1" w:styleId="210pt">
    <w:name w:val="Основной текст (2) + 10 pt"/>
    <w:rsid w:val="00E77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2"/>
    <w:link w:val="3"/>
    <w:uiPriority w:val="9"/>
    <w:semiHidden/>
    <w:rsid w:val="003E1A8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c-gruppedpropsprop-name">
    <w:name w:val="c-gruppedprops__prop-name"/>
    <w:basedOn w:val="a2"/>
    <w:rsid w:val="001A01A7"/>
  </w:style>
  <w:style w:type="character" w:customStyle="1" w:styleId="c-gruppedpropsprop-value">
    <w:name w:val="c-gruppedprops__prop-value"/>
    <w:basedOn w:val="a2"/>
    <w:rsid w:val="001A01A7"/>
  </w:style>
  <w:style w:type="paragraph" w:customStyle="1" w:styleId="Default">
    <w:name w:val="Default"/>
    <w:rsid w:val="00EE32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a0">
    <w:name w:val="перечисление"/>
    <w:basedOn w:val="a1"/>
    <w:rsid w:val="00EE32CB"/>
    <w:pPr>
      <w:numPr>
        <w:numId w:val="8"/>
      </w:numPr>
      <w:tabs>
        <w:tab w:val="num" w:pos="426"/>
      </w:tabs>
      <w:ind w:left="426" w:hanging="426"/>
      <w:jc w:val="both"/>
    </w:pPr>
    <w:rPr>
      <w:rFonts w:eastAsia="Times New Roman"/>
      <w:sz w:val="24"/>
      <w:szCs w:val="24"/>
    </w:rPr>
  </w:style>
  <w:style w:type="paragraph" w:customStyle="1" w:styleId="23">
    <w:name w:val="Абзац списка2"/>
    <w:basedOn w:val="a1"/>
    <w:rsid w:val="00EE32CB"/>
    <w:pPr>
      <w:ind w:left="720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93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44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455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7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46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42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5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7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94427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7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87752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7860104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3463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9103">
                      <w:marLeft w:val="0"/>
                      <w:marRight w:val="0"/>
                      <w:marTop w:val="0"/>
                      <w:marBottom w:val="600"/>
                      <w:divBdr>
                        <w:top w:val="single" w:sz="12" w:space="0" w:color="3F435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53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4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ADADA"/>
                                <w:left w:val="single" w:sz="6" w:space="0" w:color="DADADA"/>
                                <w:bottom w:val="single" w:sz="6" w:space="0" w:color="DADADA"/>
                                <w:right w:val="single" w:sz="6" w:space="0" w:color="DADADA"/>
                              </w:divBdr>
                              <w:divsChild>
                                <w:div w:id="73617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76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011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398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994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315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04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6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565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24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485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728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512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2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499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041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57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98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680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51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51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06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17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257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850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28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645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388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18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80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20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32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274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856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113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51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691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42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80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385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02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59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34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631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58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13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835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520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825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733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8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11956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40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05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53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492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030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41516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554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364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1433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63892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6096821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60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0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85342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61465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7721860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56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9846036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0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96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34391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96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7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9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143539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92615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000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75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39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3305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284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34695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9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81575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68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41435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612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83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45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79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20" w:color="EBFAFE"/>
                                <w:left w:val="single" w:sz="36" w:space="31" w:color="EBFAFE"/>
                                <w:bottom w:val="single" w:sz="36" w:space="20" w:color="EBFAFE"/>
                                <w:right w:val="single" w:sz="36" w:space="31" w:color="EBFAFE"/>
                              </w:divBdr>
                              <w:divsChild>
                                <w:div w:id="57890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752683">
                                  <w:marLeft w:val="0"/>
                                  <w:marRight w:val="0"/>
                                  <w:marTop w:val="21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9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5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190109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04253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2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0396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6385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7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6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283987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79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8948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6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6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42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9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3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840307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03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16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8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00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69122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282900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8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01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98697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13219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3509213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2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30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80280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807514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2027855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54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9458040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07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5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84129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750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7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46458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134289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907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80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0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70224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3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98981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70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4792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55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2183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900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10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97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20" w:color="EBFAFE"/>
                                <w:left w:val="single" w:sz="36" w:space="31" w:color="EBFAFE"/>
                                <w:bottom w:val="single" w:sz="36" w:space="20" w:color="EBFAFE"/>
                                <w:right w:val="single" w:sz="36" w:space="31" w:color="EBFAFE"/>
                              </w:divBdr>
                              <w:divsChild>
                                <w:div w:id="159412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573076">
                                  <w:marLeft w:val="0"/>
                                  <w:marRight w:val="0"/>
                                  <w:marTop w:val="21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6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7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8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0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0503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5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7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33796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197352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6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06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43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929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1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538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8068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2468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384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6109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7455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219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2567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2317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2197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09087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703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90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1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06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6173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2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3552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1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98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7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722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083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82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1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8476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68910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522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5149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7055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0363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9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81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9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78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60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80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345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321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0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2559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8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00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23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92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648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53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22280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83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40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192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917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825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50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847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36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904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0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361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3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911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11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39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21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8170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56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42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8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56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0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837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026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9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30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596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27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98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948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801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9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43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27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073">
          <w:marLeft w:val="0"/>
          <w:marRight w:val="97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0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4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2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9905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152750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27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3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81366">
                      <w:marLeft w:val="-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14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5762">
                              <w:marLeft w:val="450"/>
                              <w:marRight w:val="0"/>
                              <w:marTop w:val="4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58077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6532821">
                              <w:marLeft w:val="450"/>
                              <w:marRight w:val="0"/>
                              <w:marTop w:val="4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454529">
                                  <w:marLeft w:val="45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524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56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1337372">
                                  <w:marLeft w:val="405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90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68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7E7E7"/>
                                            <w:right w:val="none" w:sz="0" w:space="0" w:color="auto"/>
                                          </w:divBdr>
                                        </w:div>
                                        <w:div w:id="2010717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072574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4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6" w:color="E7E7E7"/>
                                        <w:left w:val="single" w:sz="6" w:space="11" w:color="E7E7E7"/>
                                        <w:bottom w:val="single" w:sz="6" w:space="11" w:color="E7E7E7"/>
                                        <w:right w:val="single" w:sz="6" w:space="11" w:color="E7E7E7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7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543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22617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0004982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2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5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56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478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459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723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88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674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327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2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025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39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85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84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628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13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625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6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31755">
          <w:marLeft w:val="0"/>
          <w:marRight w:val="97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96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0216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341904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02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22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7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8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9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815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68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32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1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0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1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2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5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4" w:color="CCCCCC"/>
            <w:right w:val="none" w:sz="0" w:space="0" w:color="auto"/>
          </w:divBdr>
        </w:div>
        <w:div w:id="204605335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2281">
          <w:marLeft w:val="0"/>
          <w:marRight w:val="0"/>
          <w:marTop w:val="27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709">
          <w:marLeft w:val="0"/>
          <w:marRight w:val="0"/>
          <w:marTop w:val="27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993">
          <w:marLeft w:val="0"/>
          <w:marRight w:val="0"/>
          <w:marTop w:val="27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08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9045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86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8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689259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5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91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65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44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74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173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20468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922857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11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34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1214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706401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9426431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16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86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2982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047341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388204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08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96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1809150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61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44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11226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93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29441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49519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74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8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90919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20953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47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56167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8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318531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94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5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09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20" w:color="EBFAFE"/>
                                <w:left w:val="single" w:sz="36" w:space="31" w:color="EBFAFE"/>
                                <w:bottom w:val="single" w:sz="36" w:space="20" w:color="EBFAFE"/>
                                <w:right w:val="single" w:sz="36" w:space="31" w:color="EBFAFE"/>
                              </w:divBdr>
                              <w:divsChild>
                                <w:div w:id="199931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5210">
                                  <w:marLeft w:val="0"/>
                                  <w:marRight w:val="0"/>
                                  <w:marTop w:val="21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7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90B0C-1F39-49E4-A927-AC6753808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15</Pages>
  <Words>3809</Words>
  <Characters>21714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25473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Липатникова Елена Владимировна</cp:lastModifiedBy>
  <cp:revision>18</cp:revision>
  <cp:lastPrinted>2022-06-22T12:24:00Z</cp:lastPrinted>
  <dcterms:created xsi:type="dcterms:W3CDTF">2022-06-06T12:57:00Z</dcterms:created>
  <dcterms:modified xsi:type="dcterms:W3CDTF">2022-09-19T14:35:00Z</dcterms:modified>
</cp:coreProperties>
</file>